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0FC0" w14:textId="60F35D78" w:rsidR="00787FEF" w:rsidRDefault="00E670DB" w:rsidP="00787FEF">
      <w:pPr>
        <w:jc w:val="right"/>
        <w:rPr>
          <w:b/>
          <w:sz w:val="28"/>
          <w:szCs w:val="28"/>
        </w:rPr>
      </w:pPr>
      <w:bookmarkStart w:id="0" w:name="_Hlk50969375"/>
      <w:r>
        <w:rPr>
          <w:b/>
          <w:sz w:val="28"/>
          <w:szCs w:val="28"/>
        </w:rPr>
        <w:t>0</w:t>
      </w:r>
      <w:r w:rsidR="00C47EF2">
        <w:rPr>
          <w:b/>
          <w:sz w:val="28"/>
          <w:szCs w:val="28"/>
        </w:rPr>
        <w:t>3</w:t>
      </w:r>
    </w:p>
    <w:bookmarkEnd w:id="0"/>
    <w:p w14:paraId="7DFB3FD8" w14:textId="77777777" w:rsidR="00B32951" w:rsidRDefault="00B32951" w:rsidP="00B1232E">
      <w:pPr>
        <w:jc w:val="center"/>
      </w:pPr>
      <w:r w:rsidRPr="00B32951">
        <w:t>DRAFT</w:t>
      </w:r>
    </w:p>
    <w:p w14:paraId="2ACD2E7E" w14:textId="43F67E8C" w:rsidR="009328FC" w:rsidRDefault="00B32951" w:rsidP="004624C2">
      <w:pPr>
        <w:spacing w:after="0"/>
        <w:jc w:val="center"/>
        <w:rPr>
          <w:b/>
        </w:rPr>
      </w:pPr>
      <w:r>
        <w:rPr>
          <w:b/>
        </w:rPr>
        <w:t>MINUTES OF</w:t>
      </w:r>
      <w:r w:rsidR="00C47EF2">
        <w:rPr>
          <w:b/>
        </w:rPr>
        <w:t xml:space="preserve"> ANNUAL</w:t>
      </w:r>
      <w:r>
        <w:rPr>
          <w:b/>
        </w:rPr>
        <w:t xml:space="preserve"> MEETING OF ALDBOROUGH AND THURGARTON PARISH COUNCIL</w:t>
      </w:r>
    </w:p>
    <w:p w14:paraId="0F6614C9" w14:textId="3C687EA7" w:rsidR="00B32951" w:rsidRDefault="00B32951" w:rsidP="004624C2">
      <w:pPr>
        <w:spacing w:after="0"/>
        <w:jc w:val="center"/>
      </w:pPr>
      <w:r w:rsidRPr="00B32951">
        <w:t>Held on</w:t>
      </w:r>
      <w:r>
        <w:t xml:space="preserve"> </w:t>
      </w:r>
      <w:r w:rsidR="00C47EF2">
        <w:t>Tuesday 4</w:t>
      </w:r>
      <w:r w:rsidR="00C47EF2" w:rsidRPr="00C47EF2">
        <w:rPr>
          <w:vertAlign w:val="superscript"/>
        </w:rPr>
        <w:t>th</w:t>
      </w:r>
      <w:r w:rsidR="00C47EF2">
        <w:t xml:space="preserve"> May 2021</w:t>
      </w:r>
      <w:r w:rsidR="00756451">
        <w:t xml:space="preserve"> </w:t>
      </w:r>
      <w:r>
        <w:t xml:space="preserve">at 7pm </w:t>
      </w:r>
      <w:r w:rsidR="00C2174C">
        <w:t xml:space="preserve">via </w:t>
      </w:r>
      <w:r w:rsidR="001F2181">
        <w:t>Microsoft Teams</w:t>
      </w:r>
    </w:p>
    <w:p w14:paraId="5A3819F1" w14:textId="77777777" w:rsidR="00B32951" w:rsidRDefault="00B32951" w:rsidP="004624C2">
      <w:pPr>
        <w:spacing w:after="0"/>
        <w:jc w:val="both"/>
      </w:pPr>
    </w:p>
    <w:p w14:paraId="3F8345FE" w14:textId="75A34C02"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w:t>
      </w:r>
      <w:r w:rsidR="00B5796A">
        <w:t xml:space="preserve">Cllr. </w:t>
      </w:r>
      <w:r w:rsidR="008E7B5C">
        <w:t>P</w:t>
      </w:r>
      <w:r w:rsidR="00B5796A">
        <w:t xml:space="preserve">. </w:t>
      </w:r>
      <w:r w:rsidR="008E7B5C">
        <w:t>M</w:t>
      </w:r>
      <w:r w:rsidR="00B5796A">
        <w:t>. Elliott, Cllr. T. Gibbons,</w:t>
      </w:r>
      <w:r w:rsidR="00050860">
        <w:t xml:space="preserve"> </w:t>
      </w:r>
      <w:r w:rsidR="00756451">
        <w:t>Cllr. P. Ha</w:t>
      </w:r>
      <w:r w:rsidR="00070D75">
        <w:t>ll</w:t>
      </w:r>
      <w:r w:rsidR="00C2174C">
        <w:t>, Cllr. A. Hicks</w:t>
      </w:r>
    </w:p>
    <w:p w14:paraId="28E20090" w14:textId="71AB3E5E" w:rsidR="00B32951" w:rsidRDefault="00B32951" w:rsidP="004624C2">
      <w:pPr>
        <w:tabs>
          <w:tab w:val="left" w:pos="2127"/>
        </w:tabs>
        <w:spacing w:after="0"/>
        <w:ind w:left="2127" w:hanging="2127"/>
        <w:jc w:val="both"/>
      </w:pPr>
      <w:r>
        <w:t>In attendance:</w:t>
      </w:r>
      <w:r>
        <w:tab/>
      </w:r>
      <w:r w:rsidR="00C46497">
        <w:tab/>
        <w:t>Clerk Mrs. S. Hayden</w:t>
      </w:r>
    </w:p>
    <w:p w14:paraId="51849E26" w14:textId="3002A4DE" w:rsidR="00C47EF2" w:rsidRDefault="00C47EF2" w:rsidP="004624C2">
      <w:pPr>
        <w:tabs>
          <w:tab w:val="left" w:pos="2127"/>
        </w:tabs>
        <w:spacing w:after="0"/>
        <w:ind w:left="2127" w:hanging="2127"/>
        <w:jc w:val="both"/>
      </w:pPr>
      <w:r>
        <w:tab/>
        <w:t>District Councillor J. Toye</w:t>
      </w:r>
    </w:p>
    <w:p w14:paraId="21BD807C" w14:textId="295B01F7" w:rsidR="00467AF1" w:rsidRDefault="00B5796A" w:rsidP="004624C2">
      <w:pPr>
        <w:tabs>
          <w:tab w:val="left" w:pos="2127"/>
        </w:tabs>
        <w:spacing w:after="0"/>
        <w:ind w:left="2127" w:hanging="2127"/>
        <w:jc w:val="both"/>
      </w:pPr>
      <w:r>
        <w:tab/>
      </w:r>
      <w:r w:rsidR="00050860">
        <w:tab/>
      </w:r>
      <w:r w:rsidR="00C47EF2">
        <w:t xml:space="preserve">6 </w:t>
      </w:r>
      <w:r w:rsidR="00C46497">
        <w:t>members of public</w:t>
      </w:r>
      <w:r w:rsidR="00C2174C">
        <w:t xml:space="preserve"> </w:t>
      </w:r>
    </w:p>
    <w:p w14:paraId="3012E095" w14:textId="5F3E7D8F" w:rsidR="0024395B" w:rsidRDefault="0024395B" w:rsidP="004624C2">
      <w:pPr>
        <w:tabs>
          <w:tab w:val="left" w:pos="2160"/>
        </w:tabs>
        <w:spacing w:after="0"/>
        <w:jc w:val="both"/>
      </w:pPr>
    </w:p>
    <w:p w14:paraId="10CFEA34" w14:textId="1DB413C1" w:rsidR="00B5796A" w:rsidRDefault="00B5796A" w:rsidP="004624C2">
      <w:pPr>
        <w:spacing w:after="0"/>
        <w:jc w:val="both"/>
      </w:pPr>
      <w:r>
        <w:t xml:space="preserve">The </w:t>
      </w:r>
      <w:r w:rsidR="00756451">
        <w:t>Chair</w:t>
      </w:r>
      <w:r w:rsidR="00E85C47">
        <w:t>man</w:t>
      </w:r>
      <w:r w:rsidR="00756451">
        <w:t xml:space="preserve"> opened the</w:t>
      </w:r>
      <w:r w:rsidR="00C46497">
        <w:t xml:space="preserve"> meeting </w:t>
      </w:r>
      <w:r w:rsidR="00756451">
        <w:t xml:space="preserve">at </w:t>
      </w:r>
      <w:r w:rsidR="00050860">
        <w:t>7</w:t>
      </w:r>
      <w:r w:rsidR="00070D75">
        <w:t>pm</w:t>
      </w:r>
      <w:r w:rsidR="00250DBE">
        <w:t xml:space="preserve"> </w:t>
      </w:r>
    </w:p>
    <w:p w14:paraId="20669068" w14:textId="19BEAF97" w:rsidR="00C47EF2" w:rsidRDefault="00C47EF2" w:rsidP="004624C2">
      <w:pPr>
        <w:spacing w:after="0"/>
        <w:jc w:val="both"/>
      </w:pPr>
    </w:p>
    <w:p w14:paraId="4362E41C" w14:textId="5A765B82" w:rsidR="00C47EF2" w:rsidRDefault="00C47EF2" w:rsidP="00C47EF2">
      <w:pPr>
        <w:tabs>
          <w:tab w:val="left" w:pos="993"/>
        </w:tabs>
        <w:spacing w:after="0"/>
        <w:ind w:left="993" w:hanging="993"/>
        <w:jc w:val="both"/>
      </w:pPr>
      <w:r>
        <w:t>1.</w:t>
      </w:r>
      <w:r>
        <w:tab/>
      </w:r>
      <w:r>
        <w:rPr>
          <w:b/>
          <w:bCs/>
        </w:rPr>
        <w:t>To elect the Chairman of the Council.  Signing of Acceptance of Office following meeting</w:t>
      </w:r>
    </w:p>
    <w:p w14:paraId="09A163C5" w14:textId="7D67F466" w:rsidR="00C47EF2" w:rsidRDefault="00C47EF2" w:rsidP="00C47EF2">
      <w:pPr>
        <w:tabs>
          <w:tab w:val="left" w:pos="993"/>
        </w:tabs>
        <w:spacing w:after="0"/>
        <w:ind w:left="993" w:hanging="993"/>
        <w:jc w:val="both"/>
      </w:pPr>
      <w:r>
        <w:t>021/63</w:t>
      </w:r>
      <w:r>
        <w:tab/>
        <w:t>Cllr. P. Chapman and Cllr. R. Gadsby were both nominated. Resolved Cllr. Chapman as Chairman</w:t>
      </w:r>
    </w:p>
    <w:p w14:paraId="3E70F38F" w14:textId="0E3C9A1B" w:rsidR="00C47EF2" w:rsidRDefault="00C47EF2" w:rsidP="00C47EF2">
      <w:pPr>
        <w:tabs>
          <w:tab w:val="left" w:pos="993"/>
        </w:tabs>
        <w:spacing w:after="0"/>
        <w:ind w:left="993" w:hanging="993"/>
        <w:jc w:val="both"/>
      </w:pPr>
    </w:p>
    <w:p w14:paraId="45F0B987" w14:textId="6FCEFCBE" w:rsidR="00C47EF2" w:rsidRDefault="00C47EF2" w:rsidP="00C47EF2">
      <w:pPr>
        <w:tabs>
          <w:tab w:val="left" w:pos="993"/>
        </w:tabs>
        <w:spacing w:after="0"/>
        <w:ind w:left="993" w:hanging="993"/>
        <w:jc w:val="both"/>
      </w:pPr>
      <w:r w:rsidRPr="00C47EF2">
        <w:rPr>
          <w:b/>
          <w:bCs/>
        </w:rPr>
        <w:t>2.</w:t>
      </w:r>
      <w:r>
        <w:tab/>
      </w:r>
      <w:r>
        <w:rPr>
          <w:b/>
          <w:bCs/>
        </w:rPr>
        <w:t>To elect the Vice Chairman</w:t>
      </w:r>
    </w:p>
    <w:p w14:paraId="72C2E813" w14:textId="23D3B85B" w:rsidR="00C47EF2" w:rsidRPr="00C47EF2" w:rsidRDefault="00C47EF2" w:rsidP="00C47EF2">
      <w:pPr>
        <w:tabs>
          <w:tab w:val="left" w:pos="993"/>
        </w:tabs>
        <w:spacing w:after="0"/>
        <w:ind w:left="993" w:hanging="993"/>
        <w:jc w:val="both"/>
      </w:pPr>
      <w:r>
        <w:t>021/64</w:t>
      </w:r>
      <w:r>
        <w:tab/>
        <w:t>Cllr. R. Gadsby was nominated as Vice Chair.  Resolved.</w:t>
      </w:r>
    </w:p>
    <w:p w14:paraId="64687900" w14:textId="77777777" w:rsidR="001F2181" w:rsidRDefault="001F2181" w:rsidP="004624C2">
      <w:pPr>
        <w:spacing w:after="0"/>
        <w:jc w:val="both"/>
      </w:pPr>
    </w:p>
    <w:p w14:paraId="34106E5F" w14:textId="39C4747B" w:rsidR="006F11FE" w:rsidRPr="006F11FE" w:rsidRDefault="00C47EF2" w:rsidP="004624C2">
      <w:pPr>
        <w:tabs>
          <w:tab w:val="left" w:pos="993"/>
        </w:tabs>
        <w:spacing w:after="0"/>
        <w:jc w:val="both"/>
        <w:rPr>
          <w:u w:val="single"/>
        </w:rPr>
      </w:pPr>
      <w:r w:rsidRPr="00C47EF2">
        <w:rPr>
          <w:b/>
          <w:bCs/>
        </w:rPr>
        <w:t>3.</w:t>
      </w:r>
      <w:r w:rsidR="00622C8C">
        <w:rPr>
          <w:b/>
        </w:rPr>
        <w:tab/>
      </w:r>
      <w:r w:rsidR="006F11FE" w:rsidRPr="00D42EBE">
        <w:rPr>
          <w:b/>
        </w:rPr>
        <w:t>To consider and accept a</w:t>
      </w:r>
      <w:r w:rsidR="00C46497" w:rsidRPr="00D42EBE">
        <w:rPr>
          <w:b/>
          <w:bCs/>
        </w:rPr>
        <w:t>pologies</w:t>
      </w:r>
      <w:r w:rsidR="006F11FE" w:rsidRPr="00D42EBE">
        <w:rPr>
          <w:b/>
          <w:bCs/>
        </w:rPr>
        <w:t xml:space="preserve"> for absence</w:t>
      </w:r>
    </w:p>
    <w:p w14:paraId="6BF6E2BE" w14:textId="24F19547" w:rsidR="00C2174C" w:rsidRDefault="006F11FE" w:rsidP="004624C2">
      <w:pPr>
        <w:tabs>
          <w:tab w:val="left" w:pos="993"/>
        </w:tabs>
        <w:spacing w:after="0"/>
        <w:ind w:left="990" w:hanging="990"/>
        <w:jc w:val="both"/>
      </w:pPr>
      <w:r w:rsidRPr="006F11FE">
        <w:rPr>
          <w:bCs/>
        </w:rPr>
        <w:t>0</w:t>
      </w:r>
      <w:r w:rsidR="00756451">
        <w:rPr>
          <w:bCs/>
        </w:rPr>
        <w:t>2</w:t>
      </w:r>
      <w:r w:rsidR="00250DBE">
        <w:rPr>
          <w:bCs/>
        </w:rPr>
        <w:t>1</w:t>
      </w:r>
      <w:r w:rsidRPr="006F11FE">
        <w:rPr>
          <w:bCs/>
        </w:rPr>
        <w:t>/</w:t>
      </w:r>
      <w:r w:rsidR="00C47EF2">
        <w:rPr>
          <w:bCs/>
        </w:rPr>
        <w:t>65</w:t>
      </w:r>
      <w:r>
        <w:rPr>
          <w:b/>
        </w:rPr>
        <w:t xml:space="preserve"> </w:t>
      </w:r>
      <w:r>
        <w:tab/>
      </w:r>
      <w:r w:rsidR="00250DBE">
        <w:t>Apologies were accepted from Cllr.</w:t>
      </w:r>
      <w:r w:rsidR="00C47EF2">
        <w:t xml:space="preserve"> R. Gadsby, Cllr. Gibbons who may attend late and Cllr.</w:t>
      </w:r>
      <w:r w:rsidR="00250DBE">
        <w:t xml:space="preserve"> </w:t>
      </w:r>
      <w:r w:rsidR="00C2174C">
        <w:t>D. Gallant</w:t>
      </w:r>
      <w:r w:rsidR="00CB41A8">
        <w:t xml:space="preserve"> </w:t>
      </w:r>
      <w:r w:rsidR="00250DBE">
        <w:t>who was not able to attend</w:t>
      </w:r>
      <w:r w:rsidR="00CB41A8">
        <w:t xml:space="preserve"> Zoom meetings. </w:t>
      </w:r>
      <w:r w:rsidR="00250DBE">
        <w:t xml:space="preserve"> </w:t>
      </w:r>
    </w:p>
    <w:p w14:paraId="15C2042C" w14:textId="77777777" w:rsidR="00C2174C" w:rsidRDefault="00C2174C" w:rsidP="004624C2">
      <w:pPr>
        <w:tabs>
          <w:tab w:val="left" w:pos="993"/>
        </w:tabs>
        <w:spacing w:after="0"/>
        <w:ind w:left="990" w:hanging="990"/>
        <w:jc w:val="both"/>
      </w:pPr>
    </w:p>
    <w:p w14:paraId="16668529" w14:textId="67A1F6D7" w:rsidR="00C46497" w:rsidRPr="00E920CD" w:rsidRDefault="00C47EF2" w:rsidP="004624C2">
      <w:pPr>
        <w:tabs>
          <w:tab w:val="left" w:pos="993"/>
        </w:tabs>
        <w:spacing w:after="0"/>
        <w:ind w:left="993" w:hanging="993"/>
        <w:jc w:val="both"/>
        <w:rPr>
          <w:b/>
          <w:bCs/>
        </w:rPr>
      </w:pPr>
      <w:r>
        <w:rPr>
          <w:b/>
        </w:rPr>
        <w:t>4</w:t>
      </w:r>
      <w:r w:rsidR="00B1232E">
        <w:rPr>
          <w:b/>
        </w:rPr>
        <w:t>.</w:t>
      </w:r>
      <w:r w:rsidR="00B1232E">
        <w:rPr>
          <w:b/>
        </w:rPr>
        <w:tab/>
      </w:r>
      <w:r w:rsidR="00C46497" w:rsidRPr="00D42EBE">
        <w:rPr>
          <w:b/>
          <w:bCs/>
        </w:rPr>
        <w:t xml:space="preserve">To receive any declarations of interest </w:t>
      </w:r>
      <w:r>
        <w:rPr>
          <w:b/>
          <w:bCs/>
        </w:rPr>
        <w:t>from members</w:t>
      </w:r>
    </w:p>
    <w:p w14:paraId="760F356E" w14:textId="6A943B25" w:rsidR="00C46497" w:rsidRDefault="006F11FE" w:rsidP="004624C2">
      <w:pPr>
        <w:tabs>
          <w:tab w:val="left" w:pos="993"/>
        </w:tabs>
        <w:spacing w:after="0"/>
        <w:ind w:left="993" w:hanging="993"/>
        <w:jc w:val="both"/>
        <w:rPr>
          <w:bCs/>
        </w:rPr>
      </w:pPr>
      <w:r w:rsidRPr="006F11FE">
        <w:rPr>
          <w:bCs/>
        </w:rPr>
        <w:t>0</w:t>
      </w:r>
      <w:r w:rsidR="00756451">
        <w:rPr>
          <w:bCs/>
        </w:rPr>
        <w:t>2</w:t>
      </w:r>
      <w:r w:rsidR="00250DBE">
        <w:rPr>
          <w:bCs/>
        </w:rPr>
        <w:t>1</w:t>
      </w:r>
      <w:r w:rsidR="00E85C47">
        <w:rPr>
          <w:bCs/>
        </w:rPr>
        <w:t>/</w:t>
      </w:r>
      <w:r w:rsidR="00C47EF2">
        <w:rPr>
          <w:bCs/>
        </w:rPr>
        <w:t>66</w:t>
      </w:r>
      <w:r w:rsidR="00250DBE">
        <w:rPr>
          <w:bCs/>
        </w:rPr>
        <w:tab/>
      </w:r>
      <w:r w:rsidR="00C47EF2">
        <w:rPr>
          <w:bCs/>
        </w:rPr>
        <w:t>Non</w:t>
      </w:r>
      <w:r w:rsidR="00D335C3">
        <w:rPr>
          <w:bCs/>
        </w:rPr>
        <w:t>e</w:t>
      </w:r>
    </w:p>
    <w:p w14:paraId="53ADF3E6" w14:textId="5372A940" w:rsidR="00D335C3" w:rsidRDefault="00D335C3" w:rsidP="004624C2">
      <w:pPr>
        <w:tabs>
          <w:tab w:val="left" w:pos="993"/>
        </w:tabs>
        <w:spacing w:after="0"/>
        <w:ind w:left="993" w:hanging="993"/>
        <w:jc w:val="both"/>
        <w:rPr>
          <w:bCs/>
        </w:rPr>
      </w:pPr>
    </w:p>
    <w:p w14:paraId="46FDED6B" w14:textId="77777777" w:rsidR="00D335C3" w:rsidRPr="00164DD0" w:rsidRDefault="00D335C3" w:rsidP="00D335C3">
      <w:pPr>
        <w:tabs>
          <w:tab w:val="left" w:pos="993"/>
          <w:tab w:val="left" w:pos="4050"/>
        </w:tabs>
        <w:spacing w:after="0"/>
        <w:ind w:left="993" w:hanging="993"/>
        <w:jc w:val="both"/>
        <w:rPr>
          <w:b/>
        </w:rPr>
      </w:pPr>
      <w:r>
        <w:rPr>
          <w:b/>
        </w:rPr>
        <w:t>5.</w:t>
      </w:r>
      <w:r>
        <w:rPr>
          <w:b/>
        </w:rPr>
        <w:tab/>
      </w:r>
      <w:r w:rsidRPr="00D42EBE">
        <w:rPr>
          <w:b/>
        </w:rPr>
        <w:t>Public questions, comments or representations</w:t>
      </w:r>
    </w:p>
    <w:p w14:paraId="606311E4" w14:textId="12A90459" w:rsidR="00D335C3" w:rsidRDefault="00D335C3" w:rsidP="004624C2">
      <w:pPr>
        <w:tabs>
          <w:tab w:val="left" w:pos="993"/>
        </w:tabs>
        <w:spacing w:after="0"/>
        <w:ind w:left="993" w:hanging="993"/>
        <w:jc w:val="both"/>
        <w:rPr>
          <w:bCs/>
        </w:rPr>
      </w:pPr>
      <w:r>
        <w:rPr>
          <w:bCs/>
        </w:rPr>
        <w:t>021/67</w:t>
      </w:r>
      <w:r>
        <w:rPr>
          <w:bCs/>
        </w:rPr>
        <w:tab/>
        <w:t xml:space="preserve">1.  A member of the public had received a suggestion of a litter pick and tidying The Green, which was a tradition during May, when kerb cleaning and tidying of the car parking areas were carried out.  It was agreed to support this activity.  </w:t>
      </w:r>
    </w:p>
    <w:p w14:paraId="7A5CBE04" w14:textId="714E7DBE" w:rsidR="00D335C3" w:rsidRDefault="00D335C3" w:rsidP="004624C2">
      <w:pPr>
        <w:tabs>
          <w:tab w:val="left" w:pos="993"/>
        </w:tabs>
        <w:spacing w:after="0"/>
        <w:ind w:left="993" w:hanging="993"/>
        <w:jc w:val="both"/>
        <w:rPr>
          <w:bCs/>
        </w:rPr>
      </w:pPr>
      <w:r>
        <w:rPr>
          <w:bCs/>
        </w:rPr>
        <w:tab/>
        <w:t>2. Another member of the public suggested asking the school to support the tidying.</w:t>
      </w:r>
    </w:p>
    <w:p w14:paraId="4081BE5D" w14:textId="065A3C4D" w:rsidR="00C46497" w:rsidRDefault="001F2181" w:rsidP="00D335C3">
      <w:pPr>
        <w:tabs>
          <w:tab w:val="left" w:pos="993"/>
        </w:tabs>
        <w:spacing w:after="0"/>
        <w:ind w:left="993" w:hanging="993"/>
        <w:jc w:val="both"/>
      </w:pPr>
      <w:r>
        <w:t xml:space="preserve"> </w:t>
      </w:r>
      <w:r w:rsidR="00141407">
        <w:tab/>
        <w:t>3. A member of the public asked to speak at item 9.</w:t>
      </w:r>
    </w:p>
    <w:p w14:paraId="4EC81B95" w14:textId="77777777" w:rsidR="00141407" w:rsidRDefault="00141407" w:rsidP="00D335C3">
      <w:pPr>
        <w:tabs>
          <w:tab w:val="left" w:pos="993"/>
        </w:tabs>
        <w:spacing w:after="0"/>
        <w:ind w:left="993" w:hanging="993"/>
        <w:jc w:val="both"/>
      </w:pPr>
    </w:p>
    <w:p w14:paraId="5C7E7AF5" w14:textId="1C242B0D" w:rsidR="00D335C3" w:rsidRDefault="00D335C3" w:rsidP="00D335C3">
      <w:pPr>
        <w:tabs>
          <w:tab w:val="left" w:pos="993"/>
          <w:tab w:val="left" w:pos="7695"/>
        </w:tabs>
        <w:spacing w:after="0"/>
        <w:ind w:left="993" w:hanging="993"/>
        <w:jc w:val="both"/>
        <w:rPr>
          <w:b/>
          <w:bCs/>
        </w:rPr>
      </w:pPr>
      <w:r>
        <w:rPr>
          <w:b/>
          <w:bCs/>
        </w:rPr>
        <w:t>6</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M</w:t>
      </w:r>
      <w:r w:rsidR="00070D75" w:rsidRPr="00D42EBE">
        <w:rPr>
          <w:b/>
          <w:bCs/>
        </w:rPr>
        <w:t>eeting</w:t>
      </w:r>
      <w:r w:rsidR="001F2181">
        <w:rPr>
          <w:b/>
          <w:bCs/>
        </w:rPr>
        <w:t>s</w:t>
      </w:r>
      <w:r w:rsidR="00070D75" w:rsidRPr="00D42EBE">
        <w:rPr>
          <w:b/>
          <w:bCs/>
        </w:rPr>
        <w:t xml:space="preserve"> held </w:t>
      </w:r>
      <w:r w:rsidR="00164DD0" w:rsidRPr="00D42EBE">
        <w:rPr>
          <w:b/>
          <w:bCs/>
        </w:rPr>
        <w:t>on</w:t>
      </w:r>
      <w:r w:rsidR="001F2181">
        <w:rPr>
          <w:b/>
          <w:bCs/>
        </w:rPr>
        <w:t xml:space="preserve"> </w:t>
      </w:r>
      <w:r>
        <w:rPr>
          <w:b/>
          <w:bCs/>
        </w:rPr>
        <w:t>1</w:t>
      </w:r>
      <w:r w:rsidRPr="00D335C3">
        <w:rPr>
          <w:b/>
          <w:bCs/>
          <w:vertAlign w:val="superscript"/>
        </w:rPr>
        <w:t>st</w:t>
      </w:r>
      <w:r>
        <w:rPr>
          <w:b/>
          <w:bCs/>
        </w:rPr>
        <w:t xml:space="preserve"> March 2021</w:t>
      </w:r>
    </w:p>
    <w:p w14:paraId="21B63587" w14:textId="3BCD3DCD" w:rsidR="00A56BF0" w:rsidRDefault="00D335C3" w:rsidP="00D335C3">
      <w:pPr>
        <w:tabs>
          <w:tab w:val="left" w:pos="993"/>
          <w:tab w:val="left" w:pos="7695"/>
        </w:tabs>
        <w:spacing w:after="0"/>
        <w:ind w:left="993" w:hanging="993"/>
        <w:jc w:val="both"/>
        <w:rPr>
          <w:bCs/>
        </w:rPr>
      </w:pPr>
      <w:r>
        <w:rPr>
          <w:b/>
          <w:bCs/>
        </w:rPr>
        <w:t>0</w:t>
      </w:r>
      <w:r w:rsidR="00B1232E">
        <w:rPr>
          <w:bCs/>
        </w:rPr>
        <w:t>2</w:t>
      </w:r>
      <w:r w:rsidR="00250DBE">
        <w:rPr>
          <w:bCs/>
        </w:rPr>
        <w:t>1</w:t>
      </w:r>
      <w:r w:rsidR="00B1232E">
        <w:rPr>
          <w:bCs/>
        </w:rPr>
        <w:t>/</w:t>
      </w:r>
      <w:r>
        <w:rPr>
          <w:bCs/>
        </w:rPr>
        <w:t>68</w:t>
      </w:r>
      <w:r w:rsidR="00C46497" w:rsidRPr="006F11FE">
        <w:rPr>
          <w:bCs/>
        </w:rPr>
        <w:tab/>
      </w:r>
      <w:r w:rsidR="001F2181">
        <w:rPr>
          <w:bCs/>
        </w:rPr>
        <w:t xml:space="preserve">The minutes of the meetings of </w:t>
      </w:r>
      <w:r>
        <w:rPr>
          <w:bCs/>
        </w:rPr>
        <w:t>1</w:t>
      </w:r>
      <w:r w:rsidRPr="00D335C3">
        <w:rPr>
          <w:bCs/>
          <w:vertAlign w:val="superscript"/>
        </w:rPr>
        <w:t>st</w:t>
      </w:r>
      <w:r>
        <w:rPr>
          <w:bCs/>
        </w:rPr>
        <w:t xml:space="preserve"> March 2021 were approved.  Th</w:t>
      </w:r>
      <w:r w:rsidR="00250DBE">
        <w:rPr>
          <w:bCs/>
        </w:rPr>
        <w:t>ey would be signed by the Chairman following the meeting</w:t>
      </w:r>
    </w:p>
    <w:p w14:paraId="0C5C6251" w14:textId="77777777" w:rsidR="00CB41A8" w:rsidRDefault="00CB41A8" w:rsidP="004624C2">
      <w:pPr>
        <w:tabs>
          <w:tab w:val="left" w:pos="993"/>
        </w:tabs>
        <w:spacing w:after="0"/>
        <w:ind w:left="993" w:hanging="993"/>
        <w:jc w:val="both"/>
      </w:pPr>
    </w:p>
    <w:p w14:paraId="66304F96" w14:textId="7D7763F6" w:rsidR="00A56BF0" w:rsidRPr="00E920CD" w:rsidRDefault="00D335C3" w:rsidP="004624C2">
      <w:pPr>
        <w:tabs>
          <w:tab w:val="left" w:pos="993"/>
          <w:tab w:val="left" w:pos="4050"/>
        </w:tabs>
        <w:spacing w:after="0"/>
        <w:ind w:left="993" w:hanging="993"/>
        <w:jc w:val="both"/>
        <w:rPr>
          <w:b/>
          <w:bCs/>
        </w:rPr>
      </w:pPr>
      <w:r>
        <w:rPr>
          <w:b/>
        </w:rPr>
        <w:t>7</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03CC1679" w14:textId="70592BA0" w:rsidR="00DA260B" w:rsidRDefault="006F11FE" w:rsidP="004624C2">
      <w:pPr>
        <w:tabs>
          <w:tab w:val="left" w:pos="993"/>
          <w:tab w:val="left" w:pos="4050"/>
        </w:tabs>
        <w:spacing w:after="0"/>
        <w:ind w:left="993" w:hanging="993"/>
        <w:jc w:val="both"/>
        <w:rPr>
          <w:bCs/>
        </w:rPr>
      </w:pPr>
      <w:r w:rsidRPr="006F11FE">
        <w:rPr>
          <w:bCs/>
        </w:rPr>
        <w:t>0</w:t>
      </w:r>
      <w:r w:rsidR="00B1232E">
        <w:rPr>
          <w:bCs/>
        </w:rPr>
        <w:t>2</w:t>
      </w:r>
      <w:r w:rsidR="00250DBE">
        <w:rPr>
          <w:bCs/>
        </w:rPr>
        <w:t>1</w:t>
      </w:r>
      <w:r w:rsidR="00B1232E">
        <w:rPr>
          <w:bCs/>
        </w:rPr>
        <w:t>/</w:t>
      </w:r>
      <w:r w:rsidR="00D335C3">
        <w:rPr>
          <w:bCs/>
        </w:rPr>
        <w:t>69</w:t>
      </w:r>
      <w:r w:rsidR="00F95768">
        <w:rPr>
          <w:bCs/>
        </w:rPr>
        <w:tab/>
      </w:r>
      <w:r w:rsidR="001F2181">
        <w:rPr>
          <w:bCs/>
        </w:rPr>
        <w:t>None</w:t>
      </w:r>
      <w:r w:rsidR="005927E8">
        <w:rPr>
          <w:bCs/>
        </w:rPr>
        <w:t xml:space="preserve"> </w:t>
      </w:r>
    </w:p>
    <w:p w14:paraId="59285524" w14:textId="77777777" w:rsidR="00F95768" w:rsidRDefault="00F95768" w:rsidP="004624C2">
      <w:pPr>
        <w:tabs>
          <w:tab w:val="left" w:pos="993"/>
          <w:tab w:val="left" w:pos="4050"/>
        </w:tabs>
        <w:spacing w:after="0"/>
        <w:ind w:left="993" w:hanging="993"/>
        <w:jc w:val="both"/>
        <w:rPr>
          <w:bCs/>
        </w:rPr>
      </w:pPr>
    </w:p>
    <w:p w14:paraId="6C6A54A3" w14:textId="141B40A1" w:rsidR="00F95768" w:rsidRPr="00401459" w:rsidRDefault="00D335C3" w:rsidP="004624C2">
      <w:pPr>
        <w:tabs>
          <w:tab w:val="left" w:pos="993"/>
          <w:tab w:val="left" w:pos="4050"/>
        </w:tabs>
        <w:spacing w:after="0"/>
        <w:ind w:left="993" w:hanging="993"/>
        <w:jc w:val="both"/>
        <w:rPr>
          <w:b/>
          <w:u w:val="single"/>
        </w:rPr>
      </w:pPr>
      <w:r>
        <w:rPr>
          <w:b/>
        </w:rPr>
        <w:t>8</w:t>
      </w:r>
      <w:r w:rsidR="0047490A" w:rsidRPr="0047490A">
        <w:rPr>
          <w:b/>
        </w:rPr>
        <w:t>.</w:t>
      </w:r>
      <w:r w:rsidR="0047490A">
        <w:rPr>
          <w:bCs/>
        </w:rPr>
        <w:tab/>
      </w:r>
      <w:r w:rsidR="0047490A" w:rsidRPr="00D42EBE">
        <w:rPr>
          <w:b/>
        </w:rPr>
        <w:t>Reports</w:t>
      </w:r>
    </w:p>
    <w:p w14:paraId="53226D8C" w14:textId="645FF5B6" w:rsidR="00F95768" w:rsidRPr="00F95768" w:rsidRDefault="00D335C3" w:rsidP="004624C2">
      <w:pPr>
        <w:tabs>
          <w:tab w:val="left" w:pos="993"/>
          <w:tab w:val="left" w:pos="4050"/>
        </w:tabs>
        <w:spacing w:after="0"/>
        <w:ind w:left="993" w:hanging="993"/>
        <w:jc w:val="both"/>
        <w:rPr>
          <w:b/>
        </w:rPr>
      </w:pPr>
      <w:r>
        <w:rPr>
          <w:b/>
        </w:rPr>
        <w:t>8</w:t>
      </w:r>
      <w:r w:rsidR="00F95768">
        <w:rPr>
          <w:b/>
        </w:rPr>
        <w:t>.1</w:t>
      </w:r>
      <w:r w:rsidR="00F95768">
        <w:rPr>
          <w:b/>
        </w:rPr>
        <w:tab/>
      </w:r>
      <w:r>
        <w:rPr>
          <w:b/>
        </w:rPr>
        <w:t>R</w:t>
      </w:r>
      <w:r w:rsidR="00F95768" w:rsidRPr="00D42EBE">
        <w:rPr>
          <w:b/>
        </w:rPr>
        <w:t>eport</w:t>
      </w:r>
      <w:r>
        <w:rPr>
          <w:b/>
        </w:rPr>
        <w:t>s</w:t>
      </w:r>
      <w:r w:rsidR="00F925BC" w:rsidRPr="00D42EBE">
        <w:rPr>
          <w:b/>
        </w:rPr>
        <w:t xml:space="preserve"> </w:t>
      </w:r>
      <w:r w:rsidR="00F95768" w:rsidRPr="00D42EBE">
        <w:rPr>
          <w:b/>
        </w:rPr>
        <w:t xml:space="preserve">from </w:t>
      </w:r>
      <w:r w:rsidR="0047490A" w:rsidRPr="00D42EBE">
        <w:rPr>
          <w:b/>
        </w:rPr>
        <w:t>District</w:t>
      </w:r>
      <w:r w:rsidR="00F95768" w:rsidRPr="00D42EBE">
        <w:rPr>
          <w:b/>
        </w:rPr>
        <w:t xml:space="preserve"> Councillor</w:t>
      </w:r>
      <w:r w:rsidR="0047490A" w:rsidRPr="00D42EBE">
        <w:rPr>
          <w:b/>
        </w:rPr>
        <w:t xml:space="preserve"> and County Councillor</w:t>
      </w:r>
    </w:p>
    <w:p w14:paraId="074CEEDB" w14:textId="7C9677D9" w:rsidR="00D335C3" w:rsidRDefault="00F95768" w:rsidP="004624C2">
      <w:pPr>
        <w:tabs>
          <w:tab w:val="left" w:pos="993"/>
          <w:tab w:val="left" w:pos="4050"/>
        </w:tabs>
        <w:spacing w:after="0"/>
        <w:ind w:left="993" w:hanging="993"/>
        <w:jc w:val="both"/>
        <w:rPr>
          <w:bCs/>
        </w:rPr>
      </w:pPr>
      <w:r>
        <w:rPr>
          <w:bCs/>
        </w:rPr>
        <w:t>02</w:t>
      </w:r>
      <w:r w:rsidR="0047490A">
        <w:rPr>
          <w:bCs/>
        </w:rPr>
        <w:t>1</w:t>
      </w:r>
      <w:r>
        <w:rPr>
          <w:bCs/>
        </w:rPr>
        <w:t>/</w:t>
      </w:r>
      <w:r w:rsidR="00D335C3">
        <w:rPr>
          <w:bCs/>
        </w:rPr>
        <w:t>70</w:t>
      </w:r>
      <w:r>
        <w:rPr>
          <w:bCs/>
        </w:rPr>
        <w:tab/>
      </w:r>
      <w:r w:rsidR="00D335C3">
        <w:rPr>
          <w:bCs/>
        </w:rPr>
        <w:t xml:space="preserve">Cllr. J. Toye stated that he would not give a report due to Purdah, but had attended to offer any help required.  Due to </w:t>
      </w:r>
      <w:proofErr w:type="gramStart"/>
      <w:r w:rsidR="00D335C3">
        <w:rPr>
          <w:bCs/>
        </w:rPr>
        <w:t>elections</w:t>
      </w:r>
      <w:proofErr w:type="gramEnd"/>
      <w:r w:rsidR="00D335C3">
        <w:rPr>
          <w:bCs/>
        </w:rPr>
        <w:t xml:space="preserve"> there would not be a report from a County Councillors</w:t>
      </w:r>
    </w:p>
    <w:p w14:paraId="1BFE7965" w14:textId="09083373" w:rsidR="00D335C3" w:rsidRDefault="00D335C3" w:rsidP="004624C2">
      <w:pPr>
        <w:tabs>
          <w:tab w:val="left" w:pos="993"/>
          <w:tab w:val="left" w:pos="4050"/>
        </w:tabs>
        <w:spacing w:after="0"/>
        <w:ind w:left="993" w:hanging="993"/>
        <w:jc w:val="both"/>
        <w:rPr>
          <w:bCs/>
        </w:rPr>
      </w:pPr>
      <w:r>
        <w:rPr>
          <w:bCs/>
        </w:rPr>
        <w:tab/>
      </w:r>
    </w:p>
    <w:p w14:paraId="6BB1FD91" w14:textId="50283446" w:rsidR="001F2181" w:rsidRPr="00D42EBE" w:rsidRDefault="00D335C3" w:rsidP="004624C2">
      <w:pPr>
        <w:tabs>
          <w:tab w:val="left" w:pos="993"/>
          <w:tab w:val="left" w:pos="4050"/>
        </w:tabs>
        <w:spacing w:after="0"/>
        <w:ind w:left="993" w:hanging="993"/>
        <w:jc w:val="both"/>
      </w:pPr>
      <w:r>
        <w:rPr>
          <w:b/>
          <w:bCs/>
        </w:rPr>
        <w:t>8</w:t>
      </w:r>
      <w:r w:rsidR="0016104E">
        <w:rPr>
          <w:b/>
          <w:bCs/>
        </w:rPr>
        <w:t>.2</w:t>
      </w:r>
      <w:r w:rsidR="0016104E">
        <w:rPr>
          <w:b/>
          <w:bCs/>
        </w:rPr>
        <w:tab/>
      </w:r>
      <w:r>
        <w:rPr>
          <w:b/>
          <w:bCs/>
        </w:rPr>
        <w:t>R</w:t>
      </w:r>
      <w:r w:rsidR="0016104E" w:rsidRPr="00D42EBE">
        <w:rPr>
          <w:b/>
          <w:bCs/>
        </w:rPr>
        <w:t>eport from the Community Centre</w:t>
      </w:r>
    </w:p>
    <w:p w14:paraId="224C1C64" w14:textId="77777777" w:rsidR="00D335C3" w:rsidRDefault="0016104E" w:rsidP="004624C2">
      <w:pPr>
        <w:tabs>
          <w:tab w:val="left" w:pos="993"/>
          <w:tab w:val="left" w:pos="4050"/>
        </w:tabs>
        <w:spacing w:after="0"/>
        <w:ind w:left="993" w:hanging="993"/>
        <w:jc w:val="both"/>
      </w:pPr>
      <w:r>
        <w:t>02</w:t>
      </w:r>
      <w:r w:rsidR="00401459">
        <w:t>1</w:t>
      </w:r>
      <w:r>
        <w:t>/</w:t>
      </w:r>
      <w:r w:rsidR="00D335C3">
        <w:t>71</w:t>
      </w:r>
      <w:r>
        <w:tab/>
        <w:t>The Secretary re</w:t>
      </w:r>
      <w:r w:rsidR="00401459">
        <w:t xml:space="preserve">ported that the Community Centre </w:t>
      </w:r>
      <w:r w:rsidR="00D335C3">
        <w:t>had been disinfected by NNDC with MYDIS (said to be effective for 28 days).  This product was widely used for public areas by the District Council for Election use.  From May 17</w:t>
      </w:r>
      <w:r w:rsidR="00D335C3" w:rsidRPr="00D335C3">
        <w:rPr>
          <w:vertAlign w:val="superscript"/>
        </w:rPr>
        <w:t>th</w:t>
      </w:r>
      <w:r w:rsidR="00D335C3">
        <w:t xml:space="preserve"> bookings would be accepted for the Community Centre when we enter Step 3 of the Roadmap and activities at the Community Centre can safely restart subject to appropriate conditions.   </w:t>
      </w:r>
    </w:p>
    <w:p w14:paraId="24462FD5" w14:textId="53595E66" w:rsidR="009128D1" w:rsidRPr="009128D1" w:rsidRDefault="00D335C3" w:rsidP="009128D1">
      <w:pPr>
        <w:tabs>
          <w:tab w:val="left" w:pos="993"/>
          <w:tab w:val="left" w:pos="4050"/>
        </w:tabs>
        <w:spacing w:after="0"/>
        <w:ind w:left="993" w:hanging="993"/>
        <w:jc w:val="right"/>
        <w:rPr>
          <w:b/>
          <w:bCs/>
          <w:sz w:val="28"/>
          <w:szCs w:val="28"/>
        </w:rPr>
      </w:pPr>
      <w:r>
        <w:lastRenderedPageBreak/>
        <w:tab/>
      </w:r>
      <w:r w:rsidR="009128D1" w:rsidRPr="009128D1">
        <w:rPr>
          <w:b/>
          <w:bCs/>
          <w:sz w:val="28"/>
          <w:szCs w:val="28"/>
        </w:rPr>
        <w:t>04</w:t>
      </w:r>
    </w:p>
    <w:p w14:paraId="7F3B0AFD" w14:textId="034D46E8" w:rsidR="001F2181" w:rsidRDefault="009128D1" w:rsidP="004624C2">
      <w:pPr>
        <w:tabs>
          <w:tab w:val="left" w:pos="993"/>
          <w:tab w:val="left" w:pos="4050"/>
        </w:tabs>
        <w:spacing w:after="0"/>
        <w:ind w:left="993" w:hanging="993"/>
        <w:jc w:val="both"/>
      </w:pPr>
      <w:r>
        <w:tab/>
      </w:r>
      <w:r w:rsidR="00D335C3">
        <w:t xml:space="preserve">The Management Committee had followed current Government guidelines to produce a Covid 19 Risk Assessment which means the Community Centre is a Covid 19 Secure Venue that is under continuous review. A risk only exists if someone with Covid 19 enters the building.  A set of guidelines will be attached to the booking form that are specific to the Community Centre that must be signed up </w:t>
      </w:r>
      <w:proofErr w:type="gramStart"/>
      <w:r w:rsidR="00D335C3">
        <w:t>to  Guidelines</w:t>
      </w:r>
      <w:proofErr w:type="gramEnd"/>
      <w:r w:rsidR="00D335C3">
        <w:t xml:space="preserve"> underline the responsibility of users and hirers must manage the risks from their own activities.</w:t>
      </w:r>
    </w:p>
    <w:p w14:paraId="492D2CDF" w14:textId="651F3FF3" w:rsidR="00D335C3" w:rsidRDefault="00D335C3" w:rsidP="004624C2">
      <w:pPr>
        <w:tabs>
          <w:tab w:val="left" w:pos="993"/>
          <w:tab w:val="left" w:pos="4050"/>
        </w:tabs>
        <w:spacing w:after="0"/>
        <w:ind w:left="993" w:hanging="993"/>
        <w:jc w:val="both"/>
      </w:pPr>
    </w:p>
    <w:p w14:paraId="7AE53E6A" w14:textId="401A5E61" w:rsidR="00D335C3" w:rsidRDefault="00D335C3" w:rsidP="004624C2">
      <w:pPr>
        <w:tabs>
          <w:tab w:val="left" w:pos="993"/>
          <w:tab w:val="left" w:pos="4050"/>
        </w:tabs>
        <w:spacing w:after="0"/>
        <w:ind w:left="993" w:hanging="993"/>
        <w:jc w:val="both"/>
      </w:pPr>
      <w:r>
        <w:tab/>
        <w:t xml:space="preserve">The Charity Commission ruling that allowed the postponement of the community centres’ AGM has now ended and the annual meeting will be in June.  This is where all the trustees resign and are elected or appointed to the Management Committee for the next year.  There are 6 public members, 12 representative members (users) and 2 co-opted members.  The Chair, Secretary, Treasurer and bar manager will not be re-standing, so there will be vacancies.  </w:t>
      </w:r>
    </w:p>
    <w:p w14:paraId="4EA39896" w14:textId="75219B2A" w:rsidR="00D335C3" w:rsidRDefault="00D335C3" w:rsidP="004624C2">
      <w:pPr>
        <w:tabs>
          <w:tab w:val="left" w:pos="993"/>
          <w:tab w:val="left" w:pos="4050"/>
        </w:tabs>
        <w:spacing w:after="0"/>
        <w:ind w:left="993" w:hanging="993"/>
        <w:jc w:val="both"/>
      </w:pPr>
    </w:p>
    <w:p w14:paraId="254A90F2" w14:textId="0C642042" w:rsidR="00D335C3" w:rsidRDefault="00D335C3" w:rsidP="004624C2">
      <w:pPr>
        <w:tabs>
          <w:tab w:val="left" w:pos="993"/>
          <w:tab w:val="left" w:pos="4050"/>
        </w:tabs>
        <w:spacing w:after="0"/>
        <w:ind w:left="993" w:hanging="993"/>
        <w:jc w:val="both"/>
      </w:pPr>
      <w:r>
        <w:tab/>
        <w:t>The Community Centre looked forward to receiving bookings from the Parish Council for forthcoming meetings.</w:t>
      </w:r>
      <w:r w:rsidR="00141407">
        <w:t xml:space="preserve">  The Community Centre could be open as a base for the litter pick and tidy of the Green.</w:t>
      </w:r>
    </w:p>
    <w:p w14:paraId="20EFCB91" w14:textId="2A613B75" w:rsidR="00D335C3" w:rsidRDefault="00D335C3" w:rsidP="004624C2">
      <w:pPr>
        <w:tabs>
          <w:tab w:val="left" w:pos="993"/>
          <w:tab w:val="left" w:pos="4050"/>
        </w:tabs>
        <w:spacing w:after="0"/>
        <w:ind w:left="993" w:hanging="993"/>
        <w:jc w:val="both"/>
      </w:pPr>
    </w:p>
    <w:p w14:paraId="6F32AE29" w14:textId="35AC1770" w:rsidR="00D335C3" w:rsidRPr="00141407" w:rsidRDefault="00141407" w:rsidP="004624C2">
      <w:pPr>
        <w:tabs>
          <w:tab w:val="left" w:pos="993"/>
          <w:tab w:val="left" w:pos="4050"/>
        </w:tabs>
        <w:spacing w:after="0"/>
        <w:ind w:left="993" w:hanging="993"/>
        <w:jc w:val="both"/>
        <w:rPr>
          <w:b/>
          <w:bCs/>
        </w:rPr>
      </w:pPr>
      <w:r w:rsidRPr="00141407">
        <w:rPr>
          <w:b/>
          <w:bCs/>
        </w:rPr>
        <w:t>8.3</w:t>
      </w:r>
      <w:r w:rsidRPr="00141407">
        <w:rPr>
          <w:b/>
          <w:bCs/>
        </w:rPr>
        <w:tab/>
        <w:t>Report from Village Magazine Committee</w:t>
      </w:r>
    </w:p>
    <w:p w14:paraId="227BB39D" w14:textId="2DFB4484" w:rsidR="00D335C3" w:rsidRDefault="00141407" w:rsidP="004624C2">
      <w:pPr>
        <w:tabs>
          <w:tab w:val="left" w:pos="993"/>
          <w:tab w:val="left" w:pos="4050"/>
        </w:tabs>
        <w:spacing w:after="0"/>
        <w:ind w:left="993" w:hanging="993"/>
        <w:jc w:val="both"/>
      </w:pPr>
      <w:r>
        <w:t>021/72</w:t>
      </w:r>
      <w:r>
        <w:tab/>
        <w:t>The Chair had been unable to attend this meeting, but Cllr. Chapman reported that the deadline for the next issue was the next day. The Committee had agreed an issue every six weeks. Currently the advertising was covering the costs.  Cllr. Elliott said that positive feedback had been received and he wished to say “well done” to those involved.</w:t>
      </w:r>
    </w:p>
    <w:p w14:paraId="1B805233" w14:textId="77777777" w:rsidR="00637FAD" w:rsidRDefault="00637FAD" w:rsidP="004624C2">
      <w:pPr>
        <w:tabs>
          <w:tab w:val="left" w:pos="993"/>
          <w:tab w:val="left" w:pos="4050"/>
        </w:tabs>
        <w:spacing w:after="0"/>
        <w:ind w:left="993" w:hanging="993"/>
        <w:jc w:val="both"/>
      </w:pPr>
    </w:p>
    <w:p w14:paraId="79C48BD6" w14:textId="739C8241" w:rsidR="001F2181" w:rsidRDefault="00E86F1C" w:rsidP="00637FAD">
      <w:pPr>
        <w:tabs>
          <w:tab w:val="left" w:pos="993"/>
          <w:tab w:val="left" w:pos="1418"/>
          <w:tab w:val="left" w:pos="2790"/>
        </w:tabs>
        <w:spacing w:after="0"/>
        <w:ind w:left="993" w:hanging="993"/>
        <w:jc w:val="both"/>
        <w:rPr>
          <w:b/>
          <w:bCs/>
        </w:rPr>
      </w:pPr>
      <w:r>
        <w:rPr>
          <w:b/>
          <w:bCs/>
        </w:rPr>
        <w:t>9</w:t>
      </w:r>
      <w:r w:rsidR="00671354">
        <w:rPr>
          <w:b/>
          <w:bCs/>
        </w:rPr>
        <w:t>.</w:t>
      </w:r>
      <w:r w:rsidR="00671354">
        <w:rPr>
          <w:b/>
          <w:bCs/>
        </w:rPr>
        <w:tab/>
      </w:r>
      <w:r w:rsidR="00671354" w:rsidRPr="00637FAD">
        <w:rPr>
          <w:b/>
          <w:bCs/>
          <w:u w:val="single"/>
        </w:rPr>
        <w:t>The Green</w:t>
      </w:r>
      <w:r w:rsidR="00955964">
        <w:rPr>
          <w:b/>
          <w:bCs/>
        </w:rPr>
        <w:t xml:space="preserve"> </w:t>
      </w:r>
    </w:p>
    <w:p w14:paraId="61CDDC0D" w14:textId="1FFD39D5" w:rsidR="00637FAD" w:rsidRDefault="00E86F1C" w:rsidP="00637FAD">
      <w:pPr>
        <w:tabs>
          <w:tab w:val="left" w:pos="993"/>
          <w:tab w:val="left" w:pos="1418"/>
          <w:tab w:val="left" w:pos="2790"/>
        </w:tabs>
        <w:spacing w:after="0"/>
        <w:ind w:left="993" w:hanging="993"/>
        <w:jc w:val="both"/>
      </w:pPr>
      <w:r>
        <w:rPr>
          <w:b/>
          <w:bCs/>
        </w:rPr>
        <w:t>9</w:t>
      </w:r>
      <w:r w:rsidR="00637FAD">
        <w:rPr>
          <w:b/>
          <w:bCs/>
        </w:rPr>
        <w:t>.1</w:t>
      </w:r>
      <w:r w:rsidR="00637FAD">
        <w:rPr>
          <w:b/>
          <w:bCs/>
        </w:rPr>
        <w:tab/>
        <w:t>To confirm approval of risk assessment for table tennis table</w:t>
      </w:r>
    </w:p>
    <w:p w14:paraId="48BCD31B" w14:textId="57F113C1" w:rsidR="00637FAD" w:rsidRDefault="00955964" w:rsidP="004624C2">
      <w:pPr>
        <w:tabs>
          <w:tab w:val="left" w:pos="993"/>
          <w:tab w:val="left" w:pos="1418"/>
          <w:tab w:val="left" w:pos="4050"/>
        </w:tabs>
        <w:spacing w:after="0"/>
        <w:ind w:left="993" w:hanging="993"/>
        <w:jc w:val="both"/>
      </w:pPr>
      <w:r>
        <w:t>021/</w:t>
      </w:r>
      <w:r w:rsidR="00637FAD">
        <w:t>73</w:t>
      </w:r>
      <w:r w:rsidR="00637FAD">
        <w:tab/>
        <w:t>The risk assessment had been approved and approval given to Village Care to order the table.  Village Care would inspect the table tennis table as recommended in the assessment and report to the Clerk.  Cllr. Hall also inspects the play equipment monthly and would include the table Village Care updated the Parish Councillors and confirmed that the delivery time was 5 – 6 weeks and the earliest date would be 5</w:t>
      </w:r>
      <w:r w:rsidR="00637FAD" w:rsidRPr="00637FAD">
        <w:rPr>
          <w:vertAlign w:val="superscript"/>
        </w:rPr>
        <w:t>th</w:t>
      </w:r>
      <w:r w:rsidR="00637FAD">
        <w:t xml:space="preserve"> June, probably 16</w:t>
      </w:r>
      <w:r w:rsidR="00637FAD" w:rsidRPr="00637FAD">
        <w:rPr>
          <w:vertAlign w:val="superscript"/>
        </w:rPr>
        <w:t>th</w:t>
      </w:r>
      <w:r w:rsidR="00637FAD">
        <w:t xml:space="preserve">.   The ground needed slight levelling and the company had confirmed that the weight of the table is sufficient for stability.   The advice was to dig out 40mm to inset the grids then backfill, which would be dealt with in the autumn.  </w:t>
      </w:r>
    </w:p>
    <w:p w14:paraId="571FFBD0" w14:textId="35EDF9FE" w:rsidR="00637FAD" w:rsidRDefault="00E86F1C" w:rsidP="004624C2">
      <w:pPr>
        <w:tabs>
          <w:tab w:val="left" w:pos="993"/>
          <w:tab w:val="left" w:pos="1418"/>
          <w:tab w:val="left" w:pos="4050"/>
        </w:tabs>
        <w:spacing w:after="0"/>
        <w:ind w:left="993" w:hanging="993"/>
        <w:jc w:val="both"/>
      </w:pPr>
      <w:r>
        <w:rPr>
          <w:b/>
          <w:bCs/>
        </w:rPr>
        <w:t>9</w:t>
      </w:r>
      <w:r w:rsidR="00637FAD">
        <w:rPr>
          <w:b/>
          <w:bCs/>
        </w:rPr>
        <w:t>.2</w:t>
      </w:r>
      <w:r w:rsidR="00637FAD">
        <w:rPr>
          <w:b/>
          <w:bCs/>
        </w:rPr>
        <w:tab/>
        <w:t>To discuss any other Green matters</w:t>
      </w:r>
    </w:p>
    <w:p w14:paraId="0F0C319B" w14:textId="77777777" w:rsidR="00637FAD" w:rsidRDefault="00637FAD" w:rsidP="004624C2">
      <w:pPr>
        <w:tabs>
          <w:tab w:val="left" w:pos="993"/>
          <w:tab w:val="left" w:pos="1418"/>
          <w:tab w:val="left" w:pos="4050"/>
        </w:tabs>
        <w:spacing w:after="0"/>
        <w:ind w:left="993" w:hanging="993"/>
        <w:jc w:val="both"/>
      </w:pPr>
      <w:r>
        <w:t>021/74</w:t>
      </w:r>
      <w:r>
        <w:tab/>
        <w:t>1.  Agreed to use P. A. Luke for electrical connection on The Green</w:t>
      </w:r>
    </w:p>
    <w:p w14:paraId="0D8907DC" w14:textId="27ADBDBD" w:rsidR="00637FAD" w:rsidRDefault="00637FAD" w:rsidP="00637FAD">
      <w:pPr>
        <w:tabs>
          <w:tab w:val="left" w:pos="993"/>
          <w:tab w:val="left" w:pos="1418"/>
          <w:tab w:val="left" w:pos="4050"/>
        </w:tabs>
        <w:spacing w:after="0"/>
        <w:ind w:left="993" w:hanging="993"/>
        <w:jc w:val="both"/>
      </w:pPr>
      <w:r>
        <w:tab/>
        <w:t xml:space="preserve">2. Potholes on The Green – Permission still to be obtained for storing and the farmer’s opinion sought on the type of filling – rubble or tarmac </w:t>
      </w:r>
      <w:proofErr w:type="spellStart"/>
      <w:r>
        <w:t>planings</w:t>
      </w:r>
      <w:proofErr w:type="spellEnd"/>
      <w:r>
        <w:t>.</w:t>
      </w:r>
    </w:p>
    <w:p w14:paraId="4F54B98D" w14:textId="651CC585" w:rsidR="00637FAD" w:rsidRDefault="00637FAD" w:rsidP="00637FAD">
      <w:pPr>
        <w:tabs>
          <w:tab w:val="left" w:pos="993"/>
          <w:tab w:val="left" w:pos="1418"/>
          <w:tab w:val="left" w:pos="4050"/>
        </w:tabs>
        <w:spacing w:after="0"/>
        <w:ind w:left="993" w:hanging="993"/>
        <w:jc w:val="both"/>
      </w:pPr>
      <w:r>
        <w:tab/>
        <w:t>3.  Permission had been given for the Cricket Club to leave the net on the Green on Wednesdays and Thursdays.</w:t>
      </w:r>
    </w:p>
    <w:p w14:paraId="58C5164D" w14:textId="710C38F8" w:rsidR="00E86F1C" w:rsidRDefault="00637FAD" w:rsidP="00E86F1C">
      <w:pPr>
        <w:tabs>
          <w:tab w:val="left" w:pos="993"/>
          <w:tab w:val="left" w:pos="1418"/>
          <w:tab w:val="left" w:pos="4050"/>
        </w:tabs>
        <w:spacing w:after="0"/>
        <w:ind w:left="993" w:hanging="993"/>
        <w:jc w:val="both"/>
      </w:pPr>
      <w:r>
        <w:tab/>
      </w:r>
      <w:r w:rsidR="00E86F1C">
        <w:t>4. There was a proposal for a yard sale in the village and permission was agreed for signs on the Green for the sale, together with stalls.</w:t>
      </w:r>
    </w:p>
    <w:p w14:paraId="5C1FAB22" w14:textId="4649EEEB" w:rsidR="004624C2" w:rsidRDefault="00E86F1C" w:rsidP="00E86F1C">
      <w:pPr>
        <w:tabs>
          <w:tab w:val="left" w:pos="993"/>
          <w:tab w:val="left" w:pos="1418"/>
          <w:tab w:val="left" w:pos="4050"/>
        </w:tabs>
        <w:spacing w:after="0"/>
        <w:ind w:left="993" w:hanging="993"/>
        <w:jc w:val="both"/>
        <w:rPr>
          <w:b/>
          <w:bCs/>
          <w:sz w:val="28"/>
          <w:szCs w:val="28"/>
        </w:rPr>
      </w:pPr>
      <w:r>
        <w:tab/>
        <w:t>5. The Gardening Club would be holding a sunflower competition and permission was agreed for posters at The Green promoting it.</w:t>
      </w:r>
    </w:p>
    <w:p w14:paraId="701F7704" w14:textId="4F9D2880" w:rsidR="002B76F8" w:rsidRDefault="002B76F8" w:rsidP="004624C2">
      <w:pPr>
        <w:tabs>
          <w:tab w:val="left" w:pos="993"/>
          <w:tab w:val="left" w:pos="1701"/>
        </w:tabs>
        <w:spacing w:after="0"/>
        <w:ind w:left="993" w:hanging="993"/>
        <w:jc w:val="both"/>
        <w:rPr>
          <w:rFonts w:cstheme="minorHAnsi"/>
          <w:bCs/>
        </w:rPr>
      </w:pPr>
    </w:p>
    <w:p w14:paraId="0B4AD538" w14:textId="5A83D282" w:rsidR="007E2913" w:rsidRDefault="002B76F8" w:rsidP="004624C2">
      <w:pPr>
        <w:tabs>
          <w:tab w:val="left" w:pos="2552"/>
        </w:tabs>
        <w:spacing w:after="0"/>
        <w:ind w:left="993" w:hanging="993"/>
        <w:jc w:val="both"/>
        <w:rPr>
          <w:rFonts w:cstheme="minorHAnsi"/>
          <w:b/>
          <w:bCs/>
        </w:rPr>
      </w:pPr>
      <w:r>
        <w:rPr>
          <w:rFonts w:cstheme="minorHAnsi"/>
          <w:b/>
          <w:bCs/>
        </w:rPr>
        <w:t>1</w:t>
      </w:r>
      <w:r w:rsidR="00E86F1C">
        <w:rPr>
          <w:rFonts w:cstheme="minorHAnsi"/>
          <w:b/>
          <w:bCs/>
        </w:rPr>
        <w:t>0</w:t>
      </w:r>
      <w:r w:rsidR="00125C07">
        <w:rPr>
          <w:rFonts w:cstheme="minorHAnsi"/>
          <w:b/>
          <w:bCs/>
        </w:rPr>
        <w:t>.</w:t>
      </w:r>
      <w:r w:rsidR="00125C07">
        <w:rPr>
          <w:rFonts w:cstheme="minorHAnsi"/>
          <w:b/>
          <w:bCs/>
        </w:rPr>
        <w:tab/>
      </w:r>
      <w:r w:rsidR="00125C07" w:rsidRPr="004F520C">
        <w:rPr>
          <w:rFonts w:cstheme="minorHAnsi"/>
          <w:b/>
          <w:bCs/>
        </w:rPr>
        <w:t>Planning</w:t>
      </w:r>
    </w:p>
    <w:p w14:paraId="79CD178B" w14:textId="66BD3E58" w:rsidR="00125C07" w:rsidRDefault="00125C07" w:rsidP="004624C2">
      <w:pPr>
        <w:tabs>
          <w:tab w:val="left" w:pos="993"/>
        </w:tabs>
        <w:spacing w:after="0"/>
        <w:ind w:left="993" w:hanging="993"/>
        <w:jc w:val="both"/>
        <w:rPr>
          <w:rFonts w:cstheme="minorHAnsi"/>
          <w:b/>
          <w:bCs/>
        </w:rPr>
      </w:pPr>
      <w:r>
        <w:rPr>
          <w:rFonts w:cstheme="minorHAnsi"/>
          <w:b/>
          <w:bCs/>
        </w:rPr>
        <w:t>1</w:t>
      </w:r>
      <w:r w:rsidR="00E86F1C">
        <w:rPr>
          <w:rFonts w:cstheme="minorHAnsi"/>
          <w:b/>
          <w:bCs/>
        </w:rPr>
        <w:t>0</w:t>
      </w:r>
      <w:r>
        <w:rPr>
          <w:rFonts w:cstheme="minorHAnsi"/>
          <w:b/>
          <w:bCs/>
        </w:rPr>
        <w:t>.1</w:t>
      </w:r>
      <w:r>
        <w:rPr>
          <w:rFonts w:cstheme="minorHAnsi"/>
          <w:b/>
          <w:bCs/>
        </w:rPr>
        <w:tab/>
      </w:r>
      <w:r w:rsidRPr="004F520C">
        <w:rPr>
          <w:rFonts w:cstheme="minorHAnsi"/>
          <w:b/>
          <w:bCs/>
        </w:rPr>
        <w:t>To discuss and make observations on any applications received after the date of this Agenda</w:t>
      </w:r>
    </w:p>
    <w:p w14:paraId="5637E6DA" w14:textId="43C35F81" w:rsidR="00E86F1C" w:rsidRDefault="00E86F1C" w:rsidP="004624C2">
      <w:pPr>
        <w:tabs>
          <w:tab w:val="left" w:pos="993"/>
        </w:tabs>
        <w:spacing w:after="0"/>
        <w:ind w:left="993" w:hanging="993"/>
        <w:jc w:val="both"/>
        <w:rPr>
          <w:rFonts w:cstheme="minorHAnsi"/>
        </w:rPr>
      </w:pPr>
      <w:r w:rsidRPr="00E86F1C">
        <w:rPr>
          <w:rFonts w:cstheme="minorHAnsi"/>
        </w:rPr>
        <w:t>021/75</w:t>
      </w:r>
      <w:r>
        <w:rPr>
          <w:rFonts w:cstheme="minorHAnsi"/>
        </w:rPr>
        <w:tab/>
        <w:t>None</w:t>
      </w:r>
    </w:p>
    <w:p w14:paraId="3933B17A" w14:textId="7B4373B5" w:rsidR="00E86F1C" w:rsidRDefault="00E86F1C" w:rsidP="004624C2">
      <w:pPr>
        <w:tabs>
          <w:tab w:val="left" w:pos="993"/>
        </w:tabs>
        <w:spacing w:after="0"/>
        <w:ind w:left="993" w:hanging="993"/>
        <w:jc w:val="both"/>
        <w:rPr>
          <w:rFonts w:cstheme="minorHAnsi"/>
          <w:b/>
          <w:bCs/>
        </w:rPr>
      </w:pPr>
      <w:r>
        <w:rPr>
          <w:rFonts w:cstheme="minorHAnsi"/>
          <w:b/>
          <w:bCs/>
        </w:rPr>
        <w:t>10.2</w:t>
      </w:r>
      <w:r>
        <w:rPr>
          <w:rFonts w:cstheme="minorHAnsi"/>
          <w:b/>
          <w:bCs/>
        </w:rPr>
        <w:tab/>
        <w:t>To discuss and make observations on the following applications:</w:t>
      </w:r>
    </w:p>
    <w:p w14:paraId="7FC7079F" w14:textId="7DEFFC7D" w:rsidR="00E86F1C" w:rsidRDefault="00E86F1C" w:rsidP="00E86F1C">
      <w:pPr>
        <w:spacing w:after="0"/>
        <w:ind w:left="993" w:hanging="993"/>
        <w:jc w:val="both"/>
        <w:rPr>
          <w:rFonts w:cstheme="minorHAnsi"/>
        </w:rPr>
      </w:pPr>
      <w:r w:rsidRPr="003A4D33">
        <w:rPr>
          <w:rFonts w:cstheme="minorHAnsi"/>
        </w:rPr>
        <w:t>021</w:t>
      </w:r>
      <w:r w:rsidR="003A4D33">
        <w:rPr>
          <w:rFonts w:cstheme="minorHAnsi"/>
        </w:rPr>
        <w:t>/</w:t>
      </w:r>
      <w:r w:rsidRPr="003A4D33">
        <w:rPr>
          <w:rFonts w:cstheme="minorHAnsi"/>
        </w:rPr>
        <w:t>76</w:t>
      </w:r>
      <w:r>
        <w:rPr>
          <w:rFonts w:cstheme="minorHAnsi"/>
          <w:b/>
          <w:bCs/>
        </w:rPr>
        <w:tab/>
      </w:r>
      <w:r w:rsidRPr="00E86F1C">
        <w:rPr>
          <w:rFonts w:cstheme="minorHAnsi"/>
          <w:i/>
          <w:iCs/>
        </w:rPr>
        <w:t xml:space="preserve">PF/21/1023 Single storey rear extension and external alterations – </w:t>
      </w:r>
      <w:proofErr w:type="spellStart"/>
      <w:r w:rsidRPr="00E86F1C">
        <w:rPr>
          <w:rFonts w:cstheme="minorHAnsi"/>
          <w:i/>
          <w:iCs/>
        </w:rPr>
        <w:t>Amarante</w:t>
      </w:r>
      <w:proofErr w:type="spellEnd"/>
      <w:r w:rsidRPr="00E86F1C">
        <w:rPr>
          <w:rFonts w:cstheme="minorHAnsi"/>
          <w:i/>
          <w:iCs/>
        </w:rPr>
        <w:t xml:space="preserve">, Chapel Road, </w:t>
      </w:r>
      <w:proofErr w:type="spellStart"/>
      <w:r w:rsidRPr="00E86F1C">
        <w:rPr>
          <w:rFonts w:cstheme="minorHAnsi"/>
          <w:i/>
          <w:iCs/>
        </w:rPr>
        <w:t>Thurgarton</w:t>
      </w:r>
      <w:proofErr w:type="spellEnd"/>
      <w:r w:rsidRPr="00E86F1C">
        <w:rPr>
          <w:rFonts w:cstheme="minorHAnsi"/>
          <w:i/>
          <w:iCs/>
        </w:rPr>
        <w:t xml:space="preserve">, NR11 7NP </w:t>
      </w:r>
      <w:r w:rsidRPr="00E86F1C">
        <w:rPr>
          <w:rFonts w:cstheme="minorHAnsi"/>
        </w:rPr>
        <w:t>– Agreed to deal with this application under the protocol</w:t>
      </w:r>
      <w:r>
        <w:rPr>
          <w:rFonts w:cstheme="minorHAnsi"/>
        </w:rPr>
        <w:t xml:space="preserve"> to give more time for councillors to study the application.</w:t>
      </w:r>
    </w:p>
    <w:p w14:paraId="0D4218C8" w14:textId="77777777" w:rsidR="009128D1" w:rsidRDefault="009128D1" w:rsidP="00E86F1C">
      <w:pPr>
        <w:spacing w:after="0"/>
        <w:ind w:left="993" w:hanging="993"/>
        <w:jc w:val="both"/>
        <w:rPr>
          <w:rFonts w:cstheme="minorHAnsi"/>
          <w:b/>
          <w:bCs/>
        </w:rPr>
      </w:pPr>
    </w:p>
    <w:p w14:paraId="677FDD39" w14:textId="5F228FC7" w:rsidR="009128D1" w:rsidRPr="009128D1" w:rsidRDefault="009128D1" w:rsidP="009128D1">
      <w:pPr>
        <w:spacing w:after="0"/>
        <w:ind w:left="993" w:hanging="993"/>
        <w:jc w:val="right"/>
        <w:rPr>
          <w:rFonts w:cstheme="minorHAnsi"/>
          <w:b/>
          <w:bCs/>
          <w:sz w:val="28"/>
          <w:szCs w:val="28"/>
        </w:rPr>
      </w:pPr>
      <w:r>
        <w:rPr>
          <w:rFonts w:cstheme="minorHAnsi"/>
          <w:b/>
          <w:bCs/>
        </w:rPr>
        <w:tab/>
      </w:r>
      <w:r w:rsidRPr="009128D1">
        <w:rPr>
          <w:rFonts w:cstheme="minorHAnsi"/>
          <w:b/>
          <w:bCs/>
          <w:sz w:val="28"/>
          <w:szCs w:val="28"/>
        </w:rPr>
        <w:t>05</w:t>
      </w:r>
    </w:p>
    <w:p w14:paraId="0B635D08" w14:textId="46A5F39E" w:rsidR="00E86F1C" w:rsidRDefault="00E86F1C" w:rsidP="00E86F1C">
      <w:pPr>
        <w:spacing w:after="0"/>
        <w:ind w:left="993" w:hanging="993"/>
        <w:jc w:val="both"/>
        <w:rPr>
          <w:rFonts w:cstheme="minorHAnsi"/>
          <w:b/>
          <w:bCs/>
        </w:rPr>
      </w:pPr>
      <w:r>
        <w:rPr>
          <w:rFonts w:cstheme="minorHAnsi"/>
          <w:b/>
          <w:bCs/>
        </w:rPr>
        <w:t>10.3</w:t>
      </w:r>
      <w:r>
        <w:rPr>
          <w:rFonts w:cstheme="minorHAnsi"/>
          <w:b/>
          <w:bCs/>
        </w:rPr>
        <w:tab/>
        <w:t>Update on the following:</w:t>
      </w:r>
    </w:p>
    <w:p w14:paraId="17962B97" w14:textId="748B1C27" w:rsidR="00E86F1C" w:rsidRPr="00E86F1C" w:rsidRDefault="003A4D33" w:rsidP="00E86F1C">
      <w:pPr>
        <w:tabs>
          <w:tab w:val="left" w:pos="993"/>
        </w:tabs>
        <w:spacing w:after="0"/>
        <w:ind w:left="993" w:hanging="993"/>
        <w:jc w:val="both"/>
        <w:rPr>
          <w:rFonts w:cstheme="minorHAnsi"/>
        </w:rPr>
      </w:pPr>
      <w:r>
        <w:rPr>
          <w:rFonts w:cstheme="minorHAnsi"/>
        </w:rPr>
        <w:t>021/77</w:t>
      </w:r>
      <w:r w:rsidR="00E86F1C" w:rsidRPr="00E86F1C">
        <w:rPr>
          <w:rFonts w:cstheme="minorHAnsi"/>
        </w:rPr>
        <w:tab/>
      </w:r>
      <w:r>
        <w:rPr>
          <w:rFonts w:cstheme="minorHAnsi"/>
        </w:rPr>
        <w:t>Dec</w:t>
      </w:r>
      <w:r w:rsidR="00E86F1C" w:rsidRPr="00E86F1C">
        <w:rPr>
          <w:rFonts w:cstheme="minorHAnsi"/>
        </w:rPr>
        <w:t>isions had been circulated to parish councillors</w:t>
      </w:r>
      <w:r w:rsidR="00E86F1C">
        <w:rPr>
          <w:rFonts w:cstheme="minorHAnsi"/>
        </w:rPr>
        <w:t xml:space="preserve"> prior to the meeting as follows</w:t>
      </w:r>
      <w:r>
        <w:rPr>
          <w:rFonts w:cstheme="minorHAnsi"/>
        </w:rPr>
        <w:t>:</w:t>
      </w:r>
    </w:p>
    <w:p w14:paraId="1A082B3A" w14:textId="3022EBE1" w:rsidR="003A4D33" w:rsidRPr="00C46629" w:rsidRDefault="003A4D33" w:rsidP="003A4D33">
      <w:pPr>
        <w:spacing w:after="0"/>
        <w:ind w:left="993"/>
        <w:jc w:val="both"/>
        <w:rPr>
          <w:rFonts w:cstheme="minorHAnsi"/>
        </w:rPr>
      </w:pPr>
      <w:r w:rsidRPr="00C46629">
        <w:rPr>
          <w:rFonts w:cstheme="minorHAnsi"/>
          <w:i/>
          <w:iCs/>
        </w:rPr>
        <w:t xml:space="preserve">PF/21/0201 Conversion of outbuilding and external alterations </w:t>
      </w:r>
      <w:r>
        <w:rPr>
          <w:rFonts w:cstheme="minorHAnsi"/>
          <w:i/>
          <w:iCs/>
        </w:rPr>
        <w:t>to</w:t>
      </w:r>
      <w:r w:rsidRPr="00C46629">
        <w:rPr>
          <w:rFonts w:cstheme="minorHAnsi"/>
          <w:i/>
          <w:iCs/>
        </w:rPr>
        <w:t xml:space="preserve"> form self-contained annex – Greenside, The Green, Aldborough</w:t>
      </w:r>
      <w:r>
        <w:rPr>
          <w:rFonts w:cstheme="minorHAnsi"/>
          <w:i/>
          <w:iCs/>
        </w:rPr>
        <w:t xml:space="preserve"> </w:t>
      </w:r>
      <w:r w:rsidRPr="00C46629">
        <w:rPr>
          <w:rFonts w:cstheme="minorHAnsi"/>
        </w:rPr>
        <w:t>–</w:t>
      </w:r>
      <w:r>
        <w:rPr>
          <w:rFonts w:cstheme="minorHAnsi"/>
        </w:rPr>
        <w:t xml:space="preserve"> Approved</w:t>
      </w:r>
    </w:p>
    <w:p w14:paraId="37DB6451" w14:textId="73B57D90" w:rsidR="003A4D33" w:rsidRPr="003A4D33" w:rsidRDefault="003A4D33" w:rsidP="003A4D33">
      <w:pPr>
        <w:tabs>
          <w:tab w:val="left" w:pos="993"/>
        </w:tabs>
        <w:spacing w:after="0"/>
        <w:ind w:left="993" w:hanging="993"/>
        <w:jc w:val="both"/>
        <w:rPr>
          <w:rFonts w:cstheme="minorHAnsi"/>
        </w:rPr>
      </w:pPr>
      <w:r>
        <w:rPr>
          <w:rFonts w:cstheme="minorHAnsi"/>
          <w:b/>
          <w:bCs/>
        </w:rPr>
        <w:tab/>
      </w:r>
      <w:r w:rsidRPr="00C46629">
        <w:rPr>
          <w:rFonts w:cstheme="minorHAnsi"/>
          <w:i/>
          <w:iCs/>
        </w:rPr>
        <w:t xml:space="preserve">PF/21/0273 Single storey side extension following removal of conservatory, porch extension to front – Homestead, </w:t>
      </w:r>
      <w:proofErr w:type="spellStart"/>
      <w:r w:rsidRPr="00C46629">
        <w:rPr>
          <w:rFonts w:cstheme="minorHAnsi"/>
          <w:i/>
          <w:iCs/>
        </w:rPr>
        <w:t>Thurgarton</w:t>
      </w:r>
      <w:proofErr w:type="spellEnd"/>
      <w:r w:rsidRPr="00C46629">
        <w:rPr>
          <w:rFonts w:cstheme="minorHAnsi"/>
          <w:i/>
          <w:iCs/>
        </w:rPr>
        <w:t xml:space="preserve"> Road, Aldborough</w:t>
      </w:r>
      <w:r>
        <w:rPr>
          <w:rFonts w:cstheme="minorHAnsi"/>
          <w:i/>
          <w:iCs/>
        </w:rPr>
        <w:t xml:space="preserve"> – </w:t>
      </w:r>
      <w:r>
        <w:rPr>
          <w:rFonts w:cstheme="minorHAnsi"/>
        </w:rPr>
        <w:t>Approved</w:t>
      </w:r>
    </w:p>
    <w:p w14:paraId="5F377BF1" w14:textId="2984A843" w:rsidR="00E86F1C" w:rsidRDefault="003A4D33" w:rsidP="003A4D33">
      <w:pPr>
        <w:spacing w:after="0"/>
        <w:ind w:left="993" w:hanging="993"/>
        <w:jc w:val="both"/>
        <w:rPr>
          <w:rFonts w:cstheme="minorHAnsi"/>
        </w:rPr>
      </w:pPr>
      <w:r>
        <w:rPr>
          <w:rFonts w:cstheme="minorHAnsi"/>
          <w:b/>
          <w:bCs/>
        </w:rPr>
        <w:tab/>
      </w:r>
      <w:r w:rsidRPr="00C46629">
        <w:rPr>
          <w:rFonts w:cstheme="minorHAnsi"/>
          <w:i/>
          <w:iCs/>
        </w:rPr>
        <w:t>PF/21/0397 and LA/21/0398 Re-roofing of dwelling, and Works for re-roofing – Aldborough Hall, Hall Road, Aldborough</w:t>
      </w:r>
      <w:r>
        <w:rPr>
          <w:rFonts w:cstheme="minorHAnsi"/>
          <w:i/>
          <w:iCs/>
        </w:rPr>
        <w:t xml:space="preserve"> – </w:t>
      </w:r>
      <w:r>
        <w:rPr>
          <w:rFonts w:cstheme="minorHAnsi"/>
        </w:rPr>
        <w:t>Pending decision</w:t>
      </w:r>
    </w:p>
    <w:p w14:paraId="3F1B3BF0" w14:textId="00567E87" w:rsidR="00E86F1C" w:rsidRPr="004F520C" w:rsidRDefault="003A4D33" w:rsidP="00117D7F">
      <w:pPr>
        <w:spacing w:after="0"/>
        <w:ind w:left="993" w:hanging="993"/>
        <w:jc w:val="both"/>
        <w:rPr>
          <w:rFonts w:cstheme="minorHAnsi"/>
          <w:b/>
          <w:bCs/>
        </w:rPr>
      </w:pPr>
      <w:r>
        <w:rPr>
          <w:rFonts w:cstheme="minorHAnsi"/>
        </w:rPr>
        <w:tab/>
      </w:r>
      <w:r w:rsidRPr="003A4D33">
        <w:rPr>
          <w:rFonts w:cstheme="minorHAnsi"/>
          <w:i/>
          <w:iCs/>
        </w:rPr>
        <w:t xml:space="preserve">PF/20/0578 </w:t>
      </w:r>
      <w:r>
        <w:rPr>
          <w:rFonts w:cstheme="minorHAnsi"/>
          <w:i/>
          <w:iCs/>
        </w:rPr>
        <w:t xml:space="preserve">– Replacement livestock units for rearing 1900 pigs, etc – Rectory Farm, Doctors Corner, Aldborough Road – </w:t>
      </w:r>
      <w:r>
        <w:rPr>
          <w:rFonts w:cstheme="minorHAnsi"/>
        </w:rPr>
        <w:t>The Chairman updated the Parish Council stating that NNDC had requested extra information from the applicant, which would be discussed hopefully by the end of the month.  There was a proposed further consultation and it may then go to Committee.  There was a</w:t>
      </w:r>
      <w:r w:rsidR="00117D7F">
        <w:rPr>
          <w:rFonts w:cstheme="minorHAnsi"/>
        </w:rPr>
        <w:t xml:space="preserve"> new</w:t>
      </w:r>
      <w:r>
        <w:rPr>
          <w:rFonts w:cstheme="minorHAnsi"/>
        </w:rPr>
        <w:t xml:space="preserve"> letter </w:t>
      </w:r>
      <w:r w:rsidR="00117D7F">
        <w:rPr>
          <w:rFonts w:cstheme="minorHAnsi"/>
        </w:rPr>
        <w:t>on the planning portal with comparison figures for</w:t>
      </w:r>
      <w:r>
        <w:rPr>
          <w:rFonts w:cstheme="minorHAnsi"/>
        </w:rPr>
        <w:t xml:space="preserve"> increas</w:t>
      </w:r>
      <w:r w:rsidR="00117D7F">
        <w:rPr>
          <w:rFonts w:cstheme="minorHAnsi"/>
        </w:rPr>
        <w:t xml:space="preserve">ing </w:t>
      </w:r>
      <w:r>
        <w:rPr>
          <w:rFonts w:cstheme="minorHAnsi"/>
        </w:rPr>
        <w:t xml:space="preserve">pig production </w:t>
      </w:r>
      <w:proofErr w:type="gramStart"/>
      <w:r>
        <w:rPr>
          <w:rFonts w:cstheme="minorHAnsi"/>
        </w:rPr>
        <w:t xml:space="preserve">outdoors </w:t>
      </w:r>
      <w:r w:rsidR="00117D7F">
        <w:rPr>
          <w:rFonts w:cstheme="minorHAnsi"/>
        </w:rPr>
        <w:t xml:space="preserve"> at</w:t>
      </w:r>
      <w:proofErr w:type="gramEnd"/>
      <w:r w:rsidR="00117D7F">
        <w:rPr>
          <w:rFonts w:cstheme="minorHAnsi"/>
        </w:rPr>
        <w:t xml:space="preserve"> the site </w:t>
      </w:r>
      <w:r>
        <w:rPr>
          <w:rFonts w:cstheme="minorHAnsi"/>
        </w:rPr>
        <w:t>on the planning portal</w:t>
      </w:r>
      <w:r w:rsidR="00117D7F">
        <w:rPr>
          <w:rFonts w:cstheme="minorHAnsi"/>
        </w:rPr>
        <w:t xml:space="preserve"> if planning permission is not given for the indoor application</w:t>
      </w:r>
      <w:r>
        <w:rPr>
          <w:rFonts w:cstheme="minorHAnsi"/>
        </w:rPr>
        <w:t>.</w:t>
      </w:r>
    </w:p>
    <w:p w14:paraId="328C113C" w14:textId="706DA45C" w:rsidR="002B76F8" w:rsidRPr="00117D7F" w:rsidRDefault="00125C07" w:rsidP="004624C2">
      <w:pPr>
        <w:tabs>
          <w:tab w:val="left" w:pos="993"/>
        </w:tabs>
        <w:spacing w:after="0"/>
        <w:ind w:left="993" w:hanging="993"/>
        <w:jc w:val="both"/>
        <w:rPr>
          <w:rFonts w:cstheme="minorHAnsi"/>
        </w:rPr>
      </w:pPr>
      <w:r>
        <w:rPr>
          <w:rFonts w:cstheme="minorHAnsi"/>
        </w:rPr>
        <w:tab/>
      </w:r>
      <w:r w:rsidR="002B76F8" w:rsidRPr="002B76F8">
        <w:rPr>
          <w:rFonts w:cstheme="minorHAnsi"/>
          <w:i/>
          <w:iCs/>
        </w:rPr>
        <w:t>PF/21/0434 External alter</w:t>
      </w:r>
      <w:r w:rsidR="002B76F8">
        <w:rPr>
          <w:rFonts w:cstheme="minorHAnsi"/>
          <w:i/>
          <w:iCs/>
        </w:rPr>
        <w:t>a</w:t>
      </w:r>
      <w:r w:rsidR="002B76F8" w:rsidRPr="002B76F8">
        <w:rPr>
          <w:rFonts w:cstheme="minorHAnsi"/>
          <w:i/>
          <w:iCs/>
        </w:rPr>
        <w:t>tions to domestic garage, including erection of external stair, to facilitate use for domestic storage</w:t>
      </w:r>
      <w:r w:rsidR="002B76F8">
        <w:rPr>
          <w:rFonts w:cstheme="minorHAnsi"/>
          <w:i/>
          <w:iCs/>
        </w:rPr>
        <w:t xml:space="preserve"> – The Croft, The Green, Aldborough, Norwich, Norfolk, NR11 7AA </w:t>
      </w:r>
      <w:r w:rsidR="00117D7F">
        <w:rPr>
          <w:rFonts w:cstheme="minorHAnsi"/>
          <w:i/>
          <w:iCs/>
        </w:rPr>
        <w:t xml:space="preserve">– </w:t>
      </w:r>
      <w:r w:rsidR="00117D7F">
        <w:rPr>
          <w:rFonts w:cstheme="minorHAnsi"/>
        </w:rPr>
        <w:t>Approved with conditions</w:t>
      </w:r>
    </w:p>
    <w:p w14:paraId="406D00C8" w14:textId="5F3FD1A8" w:rsidR="004624C2" w:rsidRDefault="002B76F8" w:rsidP="00117D7F">
      <w:pPr>
        <w:tabs>
          <w:tab w:val="left" w:pos="993"/>
        </w:tabs>
        <w:spacing w:after="0"/>
        <w:ind w:left="993" w:hanging="993"/>
        <w:jc w:val="both"/>
        <w:rPr>
          <w:rFonts w:cstheme="minorHAnsi"/>
        </w:rPr>
      </w:pPr>
      <w:r>
        <w:rPr>
          <w:rFonts w:cstheme="minorHAnsi"/>
          <w:i/>
          <w:iCs/>
        </w:rPr>
        <w:tab/>
      </w:r>
      <w:r w:rsidR="00117D7F" w:rsidRPr="00117D7F">
        <w:rPr>
          <w:rFonts w:cstheme="minorHAnsi"/>
          <w:i/>
          <w:iCs/>
        </w:rPr>
        <w:t xml:space="preserve">PF/21/0611 Entrance porch, single storey rear extension and garden studio – 7 Harmers Lane, </w:t>
      </w:r>
      <w:proofErr w:type="spellStart"/>
      <w:r w:rsidR="00117D7F" w:rsidRPr="00117D7F">
        <w:rPr>
          <w:rFonts w:cstheme="minorHAnsi"/>
          <w:i/>
          <w:iCs/>
        </w:rPr>
        <w:t>Thurgarton</w:t>
      </w:r>
      <w:proofErr w:type="spellEnd"/>
      <w:r w:rsidR="00117D7F" w:rsidRPr="00117D7F">
        <w:rPr>
          <w:rFonts w:cstheme="minorHAnsi"/>
          <w:i/>
          <w:iCs/>
        </w:rPr>
        <w:t xml:space="preserve"> </w:t>
      </w:r>
      <w:r w:rsidR="00F737EB">
        <w:rPr>
          <w:rFonts w:cstheme="minorHAnsi"/>
        </w:rPr>
        <w:t>–</w:t>
      </w:r>
      <w:r w:rsidR="00117D7F">
        <w:rPr>
          <w:rFonts w:cstheme="minorHAnsi"/>
        </w:rPr>
        <w:t xml:space="preserve"> approved</w:t>
      </w:r>
    </w:p>
    <w:p w14:paraId="281C723F" w14:textId="77777777" w:rsidR="00181041" w:rsidRDefault="00181041" w:rsidP="004624C2">
      <w:pPr>
        <w:tabs>
          <w:tab w:val="left" w:pos="993"/>
        </w:tabs>
        <w:spacing w:after="0"/>
        <w:ind w:left="993" w:hanging="993"/>
        <w:jc w:val="both"/>
        <w:rPr>
          <w:rFonts w:cstheme="minorHAnsi"/>
          <w:b/>
          <w:bCs/>
        </w:rPr>
      </w:pPr>
    </w:p>
    <w:p w14:paraId="543B8A1F" w14:textId="6DBDDEE2" w:rsidR="00EB3180" w:rsidRDefault="00117D7F" w:rsidP="004624C2">
      <w:pPr>
        <w:tabs>
          <w:tab w:val="left" w:pos="993"/>
        </w:tabs>
        <w:spacing w:after="0"/>
        <w:ind w:left="993" w:hanging="993"/>
        <w:jc w:val="both"/>
        <w:rPr>
          <w:rFonts w:cstheme="minorHAnsi"/>
          <w:b/>
          <w:bCs/>
        </w:rPr>
      </w:pPr>
      <w:r>
        <w:rPr>
          <w:rFonts w:cstheme="minorHAnsi"/>
          <w:b/>
          <w:bCs/>
        </w:rPr>
        <w:t>11</w:t>
      </w:r>
      <w:r w:rsidR="003B12A8">
        <w:rPr>
          <w:rFonts w:cstheme="minorHAnsi"/>
          <w:b/>
          <w:bCs/>
        </w:rPr>
        <w:tab/>
      </w:r>
      <w:r w:rsidR="001C348B">
        <w:rPr>
          <w:rFonts w:cstheme="minorHAnsi"/>
          <w:b/>
          <w:bCs/>
        </w:rPr>
        <w:t>Regulatory</w:t>
      </w:r>
    </w:p>
    <w:p w14:paraId="5F7C9DF9" w14:textId="740C0075" w:rsidR="00117D7F" w:rsidRDefault="00117D7F" w:rsidP="004624C2">
      <w:pPr>
        <w:tabs>
          <w:tab w:val="left" w:pos="993"/>
        </w:tabs>
        <w:spacing w:after="0"/>
        <w:ind w:left="993" w:hanging="993"/>
        <w:jc w:val="both"/>
        <w:rPr>
          <w:rFonts w:cstheme="minorHAnsi"/>
        </w:rPr>
      </w:pPr>
      <w:r>
        <w:rPr>
          <w:rFonts w:cstheme="minorHAnsi"/>
          <w:b/>
          <w:bCs/>
        </w:rPr>
        <w:t>11.1</w:t>
      </w:r>
      <w:r>
        <w:rPr>
          <w:rFonts w:cstheme="minorHAnsi"/>
          <w:b/>
          <w:bCs/>
        </w:rPr>
        <w:tab/>
        <w:t>To review all policies and risk assessments and agree any amendments</w:t>
      </w:r>
    </w:p>
    <w:p w14:paraId="0B7A80FE" w14:textId="11991912" w:rsidR="00117D7F" w:rsidRDefault="00181041" w:rsidP="004624C2">
      <w:pPr>
        <w:tabs>
          <w:tab w:val="left" w:pos="993"/>
        </w:tabs>
        <w:spacing w:after="0"/>
        <w:ind w:left="993" w:hanging="993"/>
        <w:jc w:val="both"/>
        <w:rPr>
          <w:rFonts w:cstheme="minorHAnsi"/>
        </w:rPr>
      </w:pPr>
      <w:r>
        <w:rPr>
          <w:rFonts w:cstheme="minorHAnsi"/>
        </w:rPr>
        <w:t>021/78</w:t>
      </w:r>
      <w:r w:rsidR="00117D7F">
        <w:rPr>
          <w:rFonts w:cstheme="minorHAnsi"/>
        </w:rPr>
        <w:tab/>
        <w:t>No amendments</w:t>
      </w:r>
    </w:p>
    <w:p w14:paraId="62379844" w14:textId="68912E52" w:rsidR="00117D7F" w:rsidRDefault="00117D7F" w:rsidP="004624C2">
      <w:pPr>
        <w:tabs>
          <w:tab w:val="left" w:pos="993"/>
        </w:tabs>
        <w:spacing w:after="0"/>
        <w:ind w:left="993" w:hanging="993"/>
        <w:jc w:val="both"/>
        <w:rPr>
          <w:rFonts w:cstheme="minorHAnsi"/>
          <w:b/>
          <w:bCs/>
        </w:rPr>
      </w:pPr>
      <w:r>
        <w:rPr>
          <w:rFonts w:cstheme="minorHAnsi"/>
          <w:b/>
          <w:bCs/>
        </w:rPr>
        <w:t>11.2</w:t>
      </w:r>
      <w:r>
        <w:rPr>
          <w:rFonts w:cstheme="minorHAnsi"/>
          <w:b/>
          <w:bCs/>
        </w:rPr>
        <w:tab/>
        <w:t>To review the Parish Council’s insurance policy and approve payment of premium</w:t>
      </w:r>
    </w:p>
    <w:p w14:paraId="24AAFD72" w14:textId="0BBE5E26" w:rsidR="00117D7F" w:rsidRDefault="00181041" w:rsidP="004624C2">
      <w:pPr>
        <w:tabs>
          <w:tab w:val="left" w:pos="993"/>
        </w:tabs>
        <w:spacing w:after="0"/>
        <w:ind w:left="993" w:hanging="993"/>
        <w:jc w:val="both"/>
        <w:rPr>
          <w:rFonts w:cstheme="minorHAnsi"/>
        </w:rPr>
      </w:pPr>
      <w:r w:rsidRPr="00181041">
        <w:rPr>
          <w:rFonts w:cstheme="minorHAnsi"/>
        </w:rPr>
        <w:t>021/79</w:t>
      </w:r>
      <w:r w:rsidR="00117D7F">
        <w:rPr>
          <w:rFonts w:cstheme="minorHAnsi"/>
          <w:b/>
          <w:bCs/>
        </w:rPr>
        <w:tab/>
      </w:r>
      <w:r w:rsidR="00117D7F" w:rsidRPr="00117D7F">
        <w:rPr>
          <w:rFonts w:cstheme="minorHAnsi"/>
        </w:rPr>
        <w:t>There</w:t>
      </w:r>
      <w:r w:rsidR="00117D7F">
        <w:rPr>
          <w:rFonts w:cstheme="minorHAnsi"/>
        </w:rPr>
        <w:t xml:space="preserve"> was a long-term agreement in place to 2022, but the Clerk was still awaiting the cost of the premium.  The premium would be circulated by email for approval and payment amount confirmed at the next meeting.</w:t>
      </w:r>
    </w:p>
    <w:p w14:paraId="5D1DA81D" w14:textId="55C7398D" w:rsidR="00823DDB" w:rsidRDefault="00823DDB" w:rsidP="004624C2">
      <w:pPr>
        <w:tabs>
          <w:tab w:val="left" w:pos="993"/>
        </w:tabs>
        <w:spacing w:after="0"/>
        <w:ind w:left="993" w:hanging="993"/>
        <w:jc w:val="both"/>
        <w:rPr>
          <w:rFonts w:cstheme="minorHAnsi"/>
        </w:rPr>
      </w:pPr>
    </w:p>
    <w:p w14:paraId="0CB4E09C" w14:textId="2C54D7DD" w:rsidR="00117D7F" w:rsidRDefault="00181041" w:rsidP="004624C2">
      <w:pPr>
        <w:tabs>
          <w:tab w:val="left" w:pos="993"/>
        </w:tabs>
        <w:spacing w:after="0"/>
        <w:ind w:left="993" w:hanging="993"/>
        <w:jc w:val="both"/>
        <w:rPr>
          <w:rFonts w:cstheme="minorHAnsi"/>
          <w:b/>
          <w:bCs/>
        </w:rPr>
      </w:pPr>
      <w:r>
        <w:rPr>
          <w:rFonts w:cstheme="minorHAnsi"/>
          <w:b/>
          <w:bCs/>
        </w:rPr>
        <w:t>12.</w:t>
      </w:r>
      <w:r>
        <w:rPr>
          <w:rFonts w:cstheme="minorHAnsi"/>
          <w:b/>
          <w:bCs/>
        </w:rPr>
        <w:tab/>
        <w:t>Finance</w:t>
      </w:r>
    </w:p>
    <w:p w14:paraId="50D1C3E3" w14:textId="60CE4A38" w:rsidR="00E04C8E" w:rsidRPr="004F520C" w:rsidRDefault="003B12A8" w:rsidP="004624C2">
      <w:pPr>
        <w:tabs>
          <w:tab w:val="left" w:pos="993"/>
        </w:tabs>
        <w:spacing w:after="0"/>
        <w:ind w:left="993" w:hanging="993"/>
        <w:jc w:val="both"/>
        <w:rPr>
          <w:rFonts w:cstheme="minorHAnsi"/>
          <w:b/>
          <w:bCs/>
        </w:rPr>
      </w:pPr>
      <w:r w:rsidRPr="003B12A8">
        <w:rPr>
          <w:rFonts w:cstheme="minorHAnsi"/>
          <w:b/>
          <w:bCs/>
        </w:rPr>
        <w:t>1</w:t>
      </w:r>
      <w:r w:rsidR="00DA3925">
        <w:rPr>
          <w:rFonts w:cstheme="minorHAnsi"/>
          <w:b/>
          <w:bCs/>
        </w:rPr>
        <w:t>2</w:t>
      </w:r>
      <w:r w:rsidRPr="003B12A8">
        <w:rPr>
          <w:rFonts w:cstheme="minorHAnsi"/>
          <w:b/>
          <w:bCs/>
        </w:rPr>
        <w:t>.</w:t>
      </w:r>
      <w:r w:rsidR="00181041">
        <w:rPr>
          <w:rFonts w:cstheme="minorHAnsi"/>
          <w:b/>
          <w:bCs/>
        </w:rPr>
        <w:t>1</w:t>
      </w:r>
      <w:r>
        <w:rPr>
          <w:rFonts w:cstheme="minorHAnsi"/>
          <w:b/>
          <w:bCs/>
        </w:rPr>
        <w:tab/>
      </w:r>
      <w:r w:rsidRPr="004F520C">
        <w:rPr>
          <w:rFonts w:cstheme="minorHAnsi"/>
          <w:b/>
          <w:bCs/>
        </w:rPr>
        <w:t xml:space="preserve">To </w:t>
      </w:r>
      <w:r w:rsidR="00181041">
        <w:rPr>
          <w:rFonts w:cstheme="minorHAnsi"/>
          <w:b/>
          <w:bCs/>
        </w:rPr>
        <w:t>receive list of actuals against budget, balance sheet, bank reconciliation and explanation of variances to 31.3.21</w:t>
      </w:r>
    </w:p>
    <w:p w14:paraId="46716901" w14:textId="178D5205" w:rsidR="003B12A8" w:rsidRDefault="00296C05" w:rsidP="004624C2">
      <w:pPr>
        <w:tabs>
          <w:tab w:val="left" w:pos="993"/>
        </w:tabs>
        <w:spacing w:after="0"/>
        <w:ind w:left="993" w:hanging="993"/>
        <w:jc w:val="both"/>
        <w:rPr>
          <w:rFonts w:cstheme="minorHAnsi"/>
        </w:rPr>
      </w:pPr>
      <w:r>
        <w:rPr>
          <w:rFonts w:cstheme="minorHAnsi"/>
        </w:rPr>
        <w:t>02</w:t>
      </w:r>
      <w:r w:rsidR="00ED4185">
        <w:rPr>
          <w:rFonts w:cstheme="minorHAnsi"/>
        </w:rPr>
        <w:t>1/</w:t>
      </w:r>
      <w:r w:rsidR="00181041">
        <w:rPr>
          <w:rFonts w:cstheme="minorHAnsi"/>
        </w:rPr>
        <w:t>80</w:t>
      </w:r>
      <w:r w:rsidR="003B12A8">
        <w:rPr>
          <w:rFonts w:cstheme="minorHAnsi"/>
        </w:rPr>
        <w:tab/>
      </w:r>
      <w:r w:rsidR="00181041">
        <w:rPr>
          <w:rFonts w:cstheme="minorHAnsi"/>
        </w:rPr>
        <w:t xml:space="preserve">A question was raised on variances over the past two financial years, which was answered.  No other queries raised.  </w:t>
      </w:r>
    </w:p>
    <w:p w14:paraId="28A3E1EA" w14:textId="65023D2E" w:rsidR="00181041" w:rsidRDefault="00181041" w:rsidP="00181041">
      <w:pPr>
        <w:tabs>
          <w:tab w:val="left" w:pos="993"/>
        </w:tabs>
        <w:spacing w:after="0"/>
        <w:ind w:left="993" w:hanging="993"/>
        <w:jc w:val="both"/>
        <w:rPr>
          <w:rFonts w:cstheme="minorHAnsi"/>
        </w:rPr>
      </w:pPr>
      <w:r>
        <w:rPr>
          <w:rFonts w:cstheme="minorHAnsi"/>
          <w:b/>
          <w:bCs/>
        </w:rPr>
        <w:t>12.2</w:t>
      </w:r>
      <w:r>
        <w:rPr>
          <w:rFonts w:cstheme="minorHAnsi"/>
          <w:b/>
          <w:bCs/>
        </w:rPr>
        <w:tab/>
      </w:r>
      <w:r w:rsidRPr="00181041">
        <w:rPr>
          <w:rFonts w:cstheme="minorHAnsi"/>
          <w:b/>
          <w:bCs/>
        </w:rPr>
        <w:t>To consider and approve the Annual Governance and Accountability Return as follows</w:t>
      </w:r>
      <w:r>
        <w:rPr>
          <w:rFonts w:cstheme="minorHAnsi"/>
        </w:rPr>
        <w:t>:</w:t>
      </w:r>
    </w:p>
    <w:p w14:paraId="21F1EAB3" w14:textId="59330C97" w:rsidR="00181041" w:rsidRDefault="00015D3A" w:rsidP="00181041">
      <w:pPr>
        <w:tabs>
          <w:tab w:val="left" w:pos="993"/>
        </w:tabs>
        <w:spacing w:after="0"/>
        <w:ind w:left="993" w:hanging="993"/>
        <w:jc w:val="both"/>
        <w:rPr>
          <w:rFonts w:cstheme="minorHAnsi"/>
        </w:rPr>
      </w:pPr>
      <w:r>
        <w:rPr>
          <w:rFonts w:cstheme="minorHAnsi"/>
        </w:rPr>
        <w:t>021/81</w:t>
      </w:r>
      <w:r w:rsidR="00181041">
        <w:rPr>
          <w:rFonts w:cstheme="minorHAnsi"/>
        </w:rPr>
        <w:tab/>
        <w:t>[The completed AGAR to date had been circulated to parish councillors prior to the me</w:t>
      </w:r>
      <w:r>
        <w:rPr>
          <w:rFonts w:cstheme="minorHAnsi"/>
        </w:rPr>
        <w:t>eting</w:t>
      </w:r>
      <w:r w:rsidR="00181041">
        <w:rPr>
          <w:rFonts w:cstheme="minorHAnsi"/>
        </w:rPr>
        <w:t>]</w:t>
      </w:r>
    </w:p>
    <w:p w14:paraId="321E8EF9" w14:textId="4669D8A9" w:rsidR="00181041" w:rsidRDefault="00181041" w:rsidP="00181041">
      <w:pPr>
        <w:tabs>
          <w:tab w:val="left" w:pos="993"/>
        </w:tabs>
        <w:spacing w:after="0"/>
        <w:ind w:left="993" w:hanging="993"/>
        <w:jc w:val="both"/>
        <w:rPr>
          <w:rFonts w:cstheme="minorHAnsi"/>
        </w:rPr>
      </w:pPr>
      <w:r>
        <w:rPr>
          <w:rFonts w:cstheme="minorHAnsi"/>
        </w:rPr>
        <w:tab/>
      </w:r>
      <w:r w:rsidRPr="00181041">
        <w:rPr>
          <w:rFonts w:cstheme="minorHAnsi"/>
          <w:u w:val="single"/>
        </w:rPr>
        <w:t>To complete the Certificate of Exemption</w:t>
      </w:r>
    </w:p>
    <w:p w14:paraId="69D9614B" w14:textId="21949C33" w:rsidR="00181041" w:rsidRPr="00181041" w:rsidRDefault="00181041" w:rsidP="00181041">
      <w:pPr>
        <w:tabs>
          <w:tab w:val="left" w:pos="993"/>
        </w:tabs>
        <w:spacing w:after="0"/>
        <w:ind w:left="993" w:hanging="993"/>
        <w:jc w:val="both"/>
        <w:rPr>
          <w:rFonts w:cstheme="minorHAnsi"/>
        </w:rPr>
      </w:pPr>
      <w:r>
        <w:rPr>
          <w:rFonts w:cstheme="minorHAnsi"/>
        </w:rPr>
        <w:tab/>
        <w:t>Proposed to exempt the Parish Council from external audit. Resolved</w:t>
      </w:r>
      <w:r>
        <w:rPr>
          <w:rFonts w:cstheme="minorHAnsi"/>
        </w:rPr>
        <w:tab/>
      </w:r>
    </w:p>
    <w:p w14:paraId="595FAC70" w14:textId="6D6D63BE" w:rsidR="00181041" w:rsidRDefault="00181041" w:rsidP="00181041">
      <w:pPr>
        <w:tabs>
          <w:tab w:val="left" w:pos="993"/>
        </w:tabs>
        <w:spacing w:after="0"/>
        <w:ind w:left="993" w:hanging="993"/>
        <w:jc w:val="both"/>
        <w:rPr>
          <w:rFonts w:cstheme="minorHAnsi"/>
        </w:rPr>
      </w:pPr>
      <w:r>
        <w:rPr>
          <w:rFonts w:cstheme="minorHAnsi"/>
        </w:rPr>
        <w:tab/>
      </w:r>
      <w:r w:rsidRPr="00181041">
        <w:rPr>
          <w:rFonts w:cstheme="minorHAnsi"/>
          <w:u w:val="single"/>
        </w:rPr>
        <w:t>To receive the Annual Internal Audit Report 20</w:t>
      </w:r>
      <w:r w:rsidRPr="00181041">
        <w:rPr>
          <w:rFonts w:cstheme="minorHAnsi"/>
          <w:u w:val="single"/>
        </w:rPr>
        <w:t>20-21</w:t>
      </w:r>
    </w:p>
    <w:p w14:paraId="1898746D" w14:textId="070349D5" w:rsidR="00181041" w:rsidRPr="00181041" w:rsidRDefault="00181041" w:rsidP="00181041">
      <w:pPr>
        <w:tabs>
          <w:tab w:val="left" w:pos="993"/>
        </w:tabs>
        <w:spacing w:after="0"/>
        <w:ind w:left="993" w:hanging="993"/>
        <w:jc w:val="both"/>
        <w:rPr>
          <w:rFonts w:cstheme="minorHAnsi"/>
        </w:rPr>
      </w:pPr>
      <w:r>
        <w:rPr>
          <w:rFonts w:cstheme="minorHAnsi"/>
        </w:rPr>
        <w:tab/>
        <w:t>Received with no comments</w:t>
      </w:r>
    </w:p>
    <w:p w14:paraId="4667378D" w14:textId="2434297A" w:rsidR="00181041" w:rsidRDefault="00181041" w:rsidP="00181041">
      <w:pPr>
        <w:tabs>
          <w:tab w:val="left" w:pos="993"/>
        </w:tabs>
        <w:spacing w:after="0"/>
        <w:ind w:left="993" w:hanging="993"/>
        <w:jc w:val="both"/>
        <w:rPr>
          <w:rFonts w:cstheme="minorHAnsi"/>
        </w:rPr>
      </w:pPr>
      <w:r w:rsidRPr="009F41B1">
        <w:rPr>
          <w:rFonts w:cstheme="minorHAnsi"/>
        </w:rPr>
        <w:tab/>
      </w:r>
      <w:r w:rsidRPr="00181041">
        <w:rPr>
          <w:rFonts w:cstheme="minorHAnsi"/>
          <w:u w:val="single"/>
        </w:rPr>
        <w:t>To approve section 1 Annual Governance Statement</w:t>
      </w:r>
    </w:p>
    <w:p w14:paraId="10118617" w14:textId="04CD71E8" w:rsidR="00181041" w:rsidRPr="00181041" w:rsidRDefault="00181041" w:rsidP="00181041">
      <w:pPr>
        <w:tabs>
          <w:tab w:val="left" w:pos="993"/>
        </w:tabs>
        <w:spacing w:after="0"/>
        <w:ind w:left="993" w:hanging="993"/>
        <w:jc w:val="both"/>
        <w:rPr>
          <w:rFonts w:cstheme="minorHAnsi"/>
        </w:rPr>
      </w:pPr>
      <w:r>
        <w:rPr>
          <w:rFonts w:cstheme="minorHAnsi"/>
        </w:rPr>
        <w:tab/>
        <w:t>The Clerk read out the questions on the Statement, which were answered by the parish council.</w:t>
      </w:r>
      <w:r w:rsidR="00015D3A">
        <w:rPr>
          <w:rFonts w:cstheme="minorHAnsi"/>
        </w:rPr>
        <w:t xml:space="preserve"> Proposed the Statement be approved and signed.  Resolved.</w:t>
      </w:r>
    </w:p>
    <w:p w14:paraId="00CB0786" w14:textId="38834B01" w:rsidR="00181041" w:rsidRPr="00015D3A" w:rsidRDefault="00181041" w:rsidP="00181041">
      <w:pPr>
        <w:tabs>
          <w:tab w:val="left" w:pos="993"/>
        </w:tabs>
        <w:spacing w:after="0"/>
        <w:ind w:left="993" w:hanging="993"/>
        <w:jc w:val="both"/>
        <w:rPr>
          <w:rFonts w:cstheme="minorHAnsi"/>
        </w:rPr>
      </w:pPr>
      <w:r>
        <w:rPr>
          <w:rFonts w:cstheme="minorHAnsi"/>
        </w:rPr>
        <w:tab/>
      </w:r>
      <w:r w:rsidRPr="00015D3A">
        <w:rPr>
          <w:rFonts w:cstheme="minorHAnsi"/>
          <w:u w:val="single"/>
        </w:rPr>
        <w:t>To approve section 2 Accounting Statements</w:t>
      </w:r>
    </w:p>
    <w:p w14:paraId="4B3B34A0" w14:textId="18E0B2CD" w:rsidR="00296C05" w:rsidRPr="00015D3A" w:rsidRDefault="00015D3A" w:rsidP="004624C2">
      <w:pPr>
        <w:tabs>
          <w:tab w:val="left" w:pos="993"/>
        </w:tabs>
        <w:spacing w:after="0"/>
        <w:ind w:left="993" w:hanging="993"/>
        <w:jc w:val="both"/>
        <w:rPr>
          <w:rFonts w:cstheme="minorHAnsi"/>
        </w:rPr>
      </w:pPr>
      <w:r>
        <w:rPr>
          <w:rFonts w:cstheme="minorHAnsi"/>
          <w:b/>
          <w:bCs/>
        </w:rPr>
        <w:tab/>
      </w:r>
      <w:r w:rsidRPr="00015D3A">
        <w:rPr>
          <w:rFonts w:cstheme="minorHAnsi"/>
        </w:rPr>
        <w:t>Propo</w:t>
      </w:r>
      <w:r>
        <w:rPr>
          <w:rFonts w:cstheme="minorHAnsi"/>
        </w:rPr>
        <w:t>sed Statements approved.  Resolved</w:t>
      </w:r>
    </w:p>
    <w:p w14:paraId="2560CF9E" w14:textId="35C4F2B1" w:rsidR="00181041" w:rsidRDefault="00015D3A" w:rsidP="004624C2">
      <w:pPr>
        <w:tabs>
          <w:tab w:val="left" w:pos="993"/>
        </w:tabs>
        <w:spacing w:after="0"/>
        <w:ind w:left="993" w:hanging="993"/>
        <w:jc w:val="both"/>
        <w:rPr>
          <w:rFonts w:cstheme="minorHAnsi"/>
        </w:rPr>
      </w:pPr>
      <w:r>
        <w:rPr>
          <w:rFonts w:cstheme="minorHAnsi"/>
          <w:b/>
          <w:bCs/>
        </w:rPr>
        <w:t>12.3</w:t>
      </w:r>
      <w:r>
        <w:rPr>
          <w:rFonts w:cstheme="minorHAnsi"/>
          <w:b/>
          <w:bCs/>
        </w:rPr>
        <w:tab/>
        <w:t>To approve List of Payments</w:t>
      </w:r>
    </w:p>
    <w:p w14:paraId="250F9549" w14:textId="3BBD69FA" w:rsidR="00181041" w:rsidRDefault="00015D3A" w:rsidP="004624C2">
      <w:pPr>
        <w:tabs>
          <w:tab w:val="left" w:pos="993"/>
        </w:tabs>
        <w:spacing w:after="0"/>
        <w:ind w:left="993" w:hanging="993"/>
        <w:jc w:val="both"/>
        <w:rPr>
          <w:rFonts w:cstheme="minorHAnsi"/>
        </w:rPr>
      </w:pPr>
      <w:r>
        <w:rPr>
          <w:rFonts w:cstheme="minorHAnsi"/>
        </w:rPr>
        <w:t>021.82</w:t>
      </w:r>
      <w:r>
        <w:rPr>
          <w:rFonts w:cstheme="minorHAnsi"/>
        </w:rPr>
        <w:tab/>
        <w:t>The cost of two grass mats for the play area was estimated at £50 and added to the List.  Approved.</w:t>
      </w:r>
    </w:p>
    <w:p w14:paraId="6C9773EF" w14:textId="77777777" w:rsidR="009128D1" w:rsidRPr="003B12A8" w:rsidRDefault="009128D1" w:rsidP="004624C2">
      <w:pPr>
        <w:tabs>
          <w:tab w:val="left" w:pos="993"/>
        </w:tabs>
        <w:spacing w:after="0"/>
        <w:ind w:left="993" w:hanging="993"/>
        <w:jc w:val="both"/>
        <w:rPr>
          <w:rFonts w:cstheme="minorHAnsi"/>
        </w:rPr>
      </w:pPr>
    </w:p>
    <w:p w14:paraId="74789379" w14:textId="77777777" w:rsidR="009128D1" w:rsidRDefault="009128D1" w:rsidP="004624C2">
      <w:pPr>
        <w:tabs>
          <w:tab w:val="left" w:pos="2552"/>
        </w:tabs>
        <w:spacing w:after="0"/>
        <w:ind w:left="993" w:hanging="993"/>
        <w:jc w:val="both"/>
        <w:rPr>
          <w:rFonts w:cs="Arial"/>
          <w:b/>
          <w:bCs/>
        </w:rPr>
      </w:pPr>
    </w:p>
    <w:p w14:paraId="38787D74" w14:textId="7DF2F873" w:rsidR="009128D1" w:rsidRPr="009128D1" w:rsidRDefault="009128D1" w:rsidP="009128D1">
      <w:pPr>
        <w:tabs>
          <w:tab w:val="left" w:pos="2552"/>
        </w:tabs>
        <w:spacing w:after="0"/>
        <w:ind w:left="993" w:hanging="993"/>
        <w:jc w:val="right"/>
        <w:rPr>
          <w:rFonts w:cs="Arial"/>
          <w:b/>
          <w:bCs/>
          <w:sz w:val="28"/>
          <w:szCs w:val="28"/>
        </w:rPr>
      </w:pPr>
      <w:r w:rsidRPr="009128D1">
        <w:rPr>
          <w:rFonts w:cs="Arial"/>
          <w:b/>
          <w:bCs/>
          <w:sz w:val="28"/>
          <w:szCs w:val="28"/>
        </w:rPr>
        <w:lastRenderedPageBreak/>
        <w:t>06</w:t>
      </w:r>
    </w:p>
    <w:p w14:paraId="002814AA" w14:textId="50BE881C" w:rsidR="007B0B9B" w:rsidRDefault="003A5DCB" w:rsidP="004624C2">
      <w:pPr>
        <w:tabs>
          <w:tab w:val="left" w:pos="2552"/>
        </w:tabs>
        <w:spacing w:after="0"/>
        <w:ind w:left="993" w:hanging="993"/>
        <w:jc w:val="both"/>
        <w:rPr>
          <w:rFonts w:cs="Arial"/>
        </w:rPr>
      </w:pPr>
      <w:r>
        <w:rPr>
          <w:rFonts w:cs="Arial"/>
          <w:b/>
          <w:bCs/>
        </w:rPr>
        <w:t>1</w:t>
      </w:r>
      <w:r w:rsidR="002F373E">
        <w:rPr>
          <w:rFonts w:cs="Arial"/>
          <w:b/>
          <w:bCs/>
        </w:rPr>
        <w:t>3</w:t>
      </w:r>
      <w:r w:rsidR="00467F3B" w:rsidRPr="00F35C04">
        <w:rPr>
          <w:rFonts w:cs="Arial"/>
          <w:b/>
          <w:bCs/>
        </w:rPr>
        <w:t>.</w:t>
      </w:r>
      <w:r w:rsidR="00DC3E2F">
        <w:rPr>
          <w:rFonts w:cs="Arial"/>
          <w:b/>
          <w:bCs/>
        </w:rPr>
        <w:tab/>
      </w:r>
      <w:r w:rsidR="00DC3E2F" w:rsidRPr="004F520C">
        <w:rPr>
          <w:rFonts w:cs="Arial"/>
          <w:b/>
          <w:bCs/>
        </w:rPr>
        <w:t>To deal with any correspondence</w:t>
      </w:r>
    </w:p>
    <w:p w14:paraId="280323CE" w14:textId="0D8D3CD3" w:rsidR="001324C6" w:rsidRDefault="00DC3E2F" w:rsidP="004624C2">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w:t>
      </w:r>
      <w:r w:rsidR="00015D3A">
        <w:rPr>
          <w:rFonts w:cs="Arial"/>
        </w:rPr>
        <w:t>83</w:t>
      </w:r>
      <w:r w:rsidR="00EB3180">
        <w:rPr>
          <w:rFonts w:cs="Arial"/>
        </w:rPr>
        <w:tab/>
      </w:r>
      <w:r w:rsidR="00015D3A">
        <w:rPr>
          <w:rFonts w:cs="Arial"/>
        </w:rPr>
        <w:t xml:space="preserve">A letter had been received from a resident, but as it was not something the Parish Council would deal with, the Chairman had replied in that vein  </w:t>
      </w:r>
    </w:p>
    <w:p w14:paraId="7E632445" w14:textId="49E0031E" w:rsidR="00015D3A" w:rsidRDefault="00015D3A" w:rsidP="004624C2">
      <w:pPr>
        <w:tabs>
          <w:tab w:val="left" w:pos="2552"/>
        </w:tabs>
        <w:spacing w:after="0"/>
        <w:ind w:left="993" w:hanging="993"/>
        <w:jc w:val="both"/>
        <w:rPr>
          <w:rFonts w:cs="Arial"/>
        </w:rPr>
      </w:pPr>
      <w:r>
        <w:rPr>
          <w:rFonts w:cs="Arial"/>
        </w:rPr>
        <w:tab/>
        <w:t xml:space="preserve">A letter had been received from a resident in connection with </w:t>
      </w:r>
      <w:r w:rsidR="009128D1">
        <w:rPr>
          <w:rFonts w:cs="Arial"/>
        </w:rPr>
        <w:t xml:space="preserve">the laws of </w:t>
      </w:r>
      <w:r>
        <w:rPr>
          <w:rFonts w:cs="Arial"/>
        </w:rPr>
        <w:t>The Green and the Chairman was dealing with a reply.</w:t>
      </w:r>
    </w:p>
    <w:p w14:paraId="1ABAF231" w14:textId="10E9F1C2" w:rsidR="00015D3A" w:rsidRDefault="00015D3A" w:rsidP="004624C2">
      <w:pPr>
        <w:tabs>
          <w:tab w:val="left" w:pos="2552"/>
        </w:tabs>
        <w:spacing w:after="0"/>
        <w:ind w:left="993" w:hanging="993"/>
        <w:jc w:val="both"/>
        <w:rPr>
          <w:rFonts w:cs="Arial"/>
        </w:rPr>
      </w:pPr>
    </w:p>
    <w:p w14:paraId="79EC5C8A" w14:textId="51D173FF" w:rsidR="00015D3A" w:rsidRPr="00015D3A" w:rsidRDefault="00015D3A" w:rsidP="004624C2">
      <w:pPr>
        <w:tabs>
          <w:tab w:val="left" w:pos="2552"/>
        </w:tabs>
        <w:spacing w:after="0"/>
        <w:ind w:left="993" w:hanging="993"/>
        <w:jc w:val="both"/>
        <w:rPr>
          <w:rFonts w:cs="Arial"/>
          <w:b/>
          <w:bCs/>
        </w:rPr>
      </w:pPr>
      <w:r>
        <w:rPr>
          <w:rFonts w:cs="Arial"/>
          <w:b/>
          <w:bCs/>
        </w:rPr>
        <w:t>14.</w:t>
      </w:r>
      <w:r>
        <w:rPr>
          <w:rFonts w:cs="Arial"/>
          <w:b/>
          <w:bCs/>
        </w:rPr>
        <w:tab/>
        <w:t>Any other matters for information only or next Agenda</w:t>
      </w:r>
    </w:p>
    <w:p w14:paraId="716A1430" w14:textId="1752C1CA" w:rsidR="00015D3A" w:rsidRDefault="00015D3A" w:rsidP="004624C2">
      <w:pPr>
        <w:tabs>
          <w:tab w:val="left" w:pos="2552"/>
        </w:tabs>
        <w:spacing w:after="0"/>
        <w:ind w:left="993" w:hanging="993"/>
        <w:jc w:val="both"/>
        <w:rPr>
          <w:rFonts w:cs="Arial"/>
        </w:rPr>
      </w:pPr>
      <w:r>
        <w:rPr>
          <w:rFonts w:cs="Arial"/>
        </w:rPr>
        <w:tab/>
        <w:t xml:space="preserve">1. SAM2 speed signs are in the village and would usually be in place for two months in every six months, recording average speeds.  The recording is triggered over 27mph. </w:t>
      </w:r>
    </w:p>
    <w:p w14:paraId="21B46B45" w14:textId="77777777" w:rsidR="00015D3A" w:rsidRDefault="00015D3A" w:rsidP="004624C2">
      <w:pPr>
        <w:tabs>
          <w:tab w:val="left" w:pos="2552"/>
        </w:tabs>
        <w:spacing w:after="0"/>
        <w:ind w:left="993" w:hanging="993"/>
        <w:jc w:val="both"/>
        <w:rPr>
          <w:rFonts w:cs="Arial"/>
        </w:rPr>
      </w:pPr>
      <w:r>
        <w:rPr>
          <w:rFonts w:cs="Arial"/>
        </w:rPr>
        <w:tab/>
        <w:t>1. Christmas arrangements would be on the next Agenda.</w:t>
      </w:r>
    </w:p>
    <w:p w14:paraId="57DB7449" w14:textId="77777777" w:rsidR="00015D3A" w:rsidRDefault="00015D3A" w:rsidP="004624C2">
      <w:pPr>
        <w:tabs>
          <w:tab w:val="left" w:pos="2552"/>
        </w:tabs>
        <w:spacing w:after="0"/>
        <w:ind w:left="993" w:hanging="993"/>
        <w:jc w:val="both"/>
        <w:rPr>
          <w:rFonts w:cs="Arial"/>
          <w:b/>
          <w:bCs/>
        </w:rPr>
      </w:pPr>
      <w:r>
        <w:rPr>
          <w:rFonts w:cs="Arial"/>
          <w:b/>
          <w:bCs/>
        </w:rPr>
        <w:t>15.</w:t>
      </w:r>
      <w:r>
        <w:rPr>
          <w:rFonts w:cs="Arial"/>
          <w:b/>
          <w:bCs/>
        </w:rPr>
        <w:tab/>
        <w:t>To fix the dates and times of meetings of the Council for the ensuing year</w:t>
      </w:r>
    </w:p>
    <w:p w14:paraId="0BC8B0EF" w14:textId="77777777" w:rsidR="00015D3A" w:rsidRDefault="00015D3A" w:rsidP="004624C2">
      <w:pPr>
        <w:tabs>
          <w:tab w:val="left" w:pos="2552"/>
        </w:tabs>
        <w:spacing w:after="0"/>
        <w:ind w:left="993" w:hanging="993"/>
        <w:jc w:val="both"/>
        <w:rPr>
          <w:rFonts w:cs="Arial"/>
        </w:rPr>
      </w:pPr>
      <w:r>
        <w:rPr>
          <w:rFonts w:cs="Arial"/>
          <w:b/>
          <w:bCs/>
        </w:rPr>
        <w:tab/>
      </w:r>
      <w:r>
        <w:rPr>
          <w:rFonts w:cs="Arial"/>
        </w:rPr>
        <w:t>Agreed to continue with the first Monday of the month, bi-monthly.</w:t>
      </w:r>
    </w:p>
    <w:p w14:paraId="2F1B00CC" w14:textId="5C75C540" w:rsidR="00015D3A" w:rsidRDefault="00015D3A" w:rsidP="004624C2">
      <w:pPr>
        <w:tabs>
          <w:tab w:val="left" w:pos="2552"/>
        </w:tabs>
        <w:spacing w:after="0"/>
        <w:ind w:left="993" w:hanging="993"/>
        <w:jc w:val="both"/>
        <w:rPr>
          <w:rFonts w:cs="Arial"/>
        </w:rPr>
      </w:pPr>
      <w:r>
        <w:rPr>
          <w:rFonts w:cs="Arial"/>
        </w:rPr>
        <w:tab/>
        <w:t>As virtual meetings would be unlawful after 7</w:t>
      </w:r>
      <w:r w:rsidRPr="00015D3A">
        <w:rPr>
          <w:rFonts w:cs="Arial"/>
          <w:vertAlign w:val="superscript"/>
        </w:rPr>
        <w:t>th</w:t>
      </w:r>
      <w:r>
        <w:rPr>
          <w:rFonts w:cs="Arial"/>
        </w:rPr>
        <w:t xml:space="preserve"> May, the Annual Parish Meeting would be organised when </w:t>
      </w:r>
      <w:r w:rsidR="00D805CD">
        <w:rPr>
          <w:rFonts w:cs="Arial"/>
        </w:rPr>
        <w:t xml:space="preserve">the Coronavirus regulations allow it to be held safely.  </w:t>
      </w:r>
      <w:r>
        <w:rPr>
          <w:rFonts w:cs="Arial"/>
        </w:rPr>
        <w:tab/>
      </w:r>
    </w:p>
    <w:p w14:paraId="5462E51A" w14:textId="00046415" w:rsidR="00015D3A" w:rsidRDefault="00015D3A" w:rsidP="004624C2">
      <w:pPr>
        <w:tabs>
          <w:tab w:val="left" w:pos="2552"/>
        </w:tabs>
        <w:spacing w:after="0"/>
        <w:ind w:left="993" w:hanging="993"/>
        <w:jc w:val="both"/>
        <w:rPr>
          <w:rFonts w:cs="Arial"/>
        </w:rPr>
      </w:pPr>
    </w:p>
    <w:p w14:paraId="43803BDE" w14:textId="3EF81A6F" w:rsidR="009128D1" w:rsidRDefault="009128D1" w:rsidP="004624C2">
      <w:pPr>
        <w:tabs>
          <w:tab w:val="left" w:pos="2552"/>
        </w:tabs>
        <w:spacing w:after="0"/>
        <w:ind w:left="993" w:hanging="993"/>
        <w:jc w:val="both"/>
        <w:rPr>
          <w:rFonts w:cs="Arial"/>
        </w:rPr>
      </w:pPr>
      <w:r>
        <w:rPr>
          <w:rFonts w:cs="Arial"/>
        </w:rPr>
        <w:t>There being no further business the meeting was closed at 8pm</w:t>
      </w:r>
    </w:p>
    <w:p w14:paraId="4F1AF3EF" w14:textId="77777777" w:rsidR="009128D1" w:rsidRDefault="009128D1" w:rsidP="004624C2">
      <w:pPr>
        <w:tabs>
          <w:tab w:val="left" w:pos="2552"/>
        </w:tabs>
        <w:spacing w:after="0"/>
        <w:ind w:left="993" w:hanging="993"/>
        <w:jc w:val="both"/>
        <w:rPr>
          <w:rFonts w:cs="Arial"/>
        </w:rPr>
      </w:pPr>
    </w:p>
    <w:p w14:paraId="0DFA2F4A" w14:textId="287A44B4" w:rsidR="007E2913" w:rsidRDefault="007E2913" w:rsidP="004624C2">
      <w:pPr>
        <w:tabs>
          <w:tab w:val="left" w:pos="2552"/>
        </w:tabs>
        <w:spacing w:after="0"/>
        <w:ind w:left="993" w:hanging="993"/>
        <w:jc w:val="both"/>
        <w:rPr>
          <w:rFonts w:cs="Arial"/>
        </w:rPr>
      </w:pPr>
      <w:r>
        <w:rPr>
          <w:rFonts w:cs="Arial"/>
        </w:rPr>
        <w:t xml:space="preserve">The next meeting will be on </w:t>
      </w:r>
      <w:r w:rsidR="00015D3A">
        <w:rPr>
          <w:rFonts w:cs="Arial"/>
        </w:rPr>
        <w:t>Monday 5</w:t>
      </w:r>
      <w:r w:rsidR="00015D3A" w:rsidRPr="00015D3A">
        <w:rPr>
          <w:rFonts w:cs="Arial"/>
          <w:vertAlign w:val="superscript"/>
        </w:rPr>
        <w:t>th</w:t>
      </w:r>
      <w:r w:rsidR="00015D3A">
        <w:rPr>
          <w:rFonts w:cs="Arial"/>
        </w:rPr>
        <w:t xml:space="preserve"> July </w:t>
      </w:r>
      <w:r w:rsidR="00EB3180">
        <w:rPr>
          <w:rFonts w:cs="Arial"/>
        </w:rPr>
        <w:t>20</w:t>
      </w:r>
      <w:r w:rsidR="005561F4">
        <w:rPr>
          <w:rFonts w:cs="Arial"/>
        </w:rPr>
        <w:t>21</w:t>
      </w:r>
    </w:p>
    <w:p w14:paraId="6C40FC1B" w14:textId="5AA6DEB9" w:rsidR="00467F3B" w:rsidRPr="00DC3E2F" w:rsidRDefault="00DC3E2F" w:rsidP="004624C2">
      <w:pPr>
        <w:tabs>
          <w:tab w:val="left" w:pos="2552"/>
        </w:tabs>
        <w:spacing w:after="0"/>
        <w:ind w:left="993" w:hanging="993"/>
        <w:jc w:val="both"/>
        <w:rPr>
          <w:rFonts w:cs="Arial"/>
        </w:rPr>
      </w:pPr>
      <w:r>
        <w:rPr>
          <w:rFonts w:cs="Arial"/>
        </w:rPr>
        <w:tab/>
      </w:r>
      <w:r w:rsidR="00467F3B" w:rsidRPr="00DC3E2F">
        <w:rPr>
          <w:rFonts w:cs="Arial"/>
        </w:rPr>
        <w:tab/>
      </w:r>
    </w:p>
    <w:p w14:paraId="469A3B05" w14:textId="77777777" w:rsidR="00061C4E" w:rsidRPr="0007064F" w:rsidRDefault="00061C4E" w:rsidP="004624C2">
      <w:pPr>
        <w:tabs>
          <w:tab w:val="left" w:pos="2552"/>
        </w:tabs>
        <w:spacing w:after="0"/>
        <w:ind w:left="993" w:hanging="993"/>
        <w:jc w:val="both"/>
        <w:rPr>
          <w:rFonts w:cs="Arial"/>
        </w:rPr>
      </w:pPr>
    </w:p>
    <w:p w14:paraId="340C464D" w14:textId="55F1BE54" w:rsidR="00615C39" w:rsidRPr="00615C39" w:rsidRDefault="00615C39" w:rsidP="004624C2">
      <w:pPr>
        <w:tabs>
          <w:tab w:val="left" w:pos="2552"/>
        </w:tabs>
        <w:spacing w:after="0"/>
        <w:ind w:left="993" w:hanging="993"/>
        <w:jc w:val="both"/>
        <w:rPr>
          <w:rFonts w:cs="Arial"/>
        </w:rPr>
      </w:pPr>
      <w:r>
        <w:rPr>
          <w:rFonts w:cs="Arial"/>
        </w:rPr>
        <w:tab/>
      </w:r>
    </w:p>
    <w:p w14:paraId="634D2C68" w14:textId="0E440AB8" w:rsidR="00AF6718" w:rsidRPr="006B57CC" w:rsidRDefault="00F92F70" w:rsidP="004624C2">
      <w:pPr>
        <w:tabs>
          <w:tab w:val="left" w:pos="993"/>
        </w:tabs>
        <w:spacing w:after="0"/>
        <w:ind w:left="993" w:hanging="993"/>
        <w:jc w:val="both"/>
        <w:rPr>
          <w:bCs/>
          <w:u w:val="single"/>
        </w:rPr>
      </w:pPr>
      <w:r>
        <w:rPr>
          <w:rFonts w:cs="Arial"/>
          <w:b/>
          <w:bCs/>
        </w:rPr>
        <w:t>.</w:t>
      </w:r>
    </w:p>
    <w:sectPr w:rsidR="00AF6718" w:rsidRPr="006B57CC" w:rsidSect="00EE54B0">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20480"/>
    <w:rsid w:val="00047CE2"/>
    <w:rsid w:val="00050860"/>
    <w:rsid w:val="00050B2D"/>
    <w:rsid w:val="00061C4E"/>
    <w:rsid w:val="00067DEE"/>
    <w:rsid w:val="0007064F"/>
    <w:rsid w:val="00070D75"/>
    <w:rsid w:val="00087C18"/>
    <w:rsid w:val="0009457F"/>
    <w:rsid w:val="0009550C"/>
    <w:rsid w:val="000A0666"/>
    <w:rsid w:val="000A1CBB"/>
    <w:rsid w:val="000C1BEE"/>
    <w:rsid w:val="000D242F"/>
    <w:rsid w:val="000D573A"/>
    <w:rsid w:val="000E1466"/>
    <w:rsid w:val="00105DDC"/>
    <w:rsid w:val="00117D7F"/>
    <w:rsid w:val="00125C07"/>
    <w:rsid w:val="001324C6"/>
    <w:rsid w:val="00141407"/>
    <w:rsid w:val="0016104E"/>
    <w:rsid w:val="00164DD0"/>
    <w:rsid w:val="0016698D"/>
    <w:rsid w:val="001753CB"/>
    <w:rsid w:val="00181041"/>
    <w:rsid w:val="001A1E88"/>
    <w:rsid w:val="001B72FF"/>
    <w:rsid w:val="001C2F24"/>
    <w:rsid w:val="001C348B"/>
    <w:rsid w:val="001D5169"/>
    <w:rsid w:val="001F2181"/>
    <w:rsid w:val="00204487"/>
    <w:rsid w:val="00224129"/>
    <w:rsid w:val="00234745"/>
    <w:rsid w:val="00234DEE"/>
    <w:rsid w:val="00235E58"/>
    <w:rsid w:val="0024395B"/>
    <w:rsid w:val="00250003"/>
    <w:rsid w:val="00250DBE"/>
    <w:rsid w:val="00251A54"/>
    <w:rsid w:val="00274A27"/>
    <w:rsid w:val="002842D5"/>
    <w:rsid w:val="0029267B"/>
    <w:rsid w:val="00296C05"/>
    <w:rsid w:val="0029733F"/>
    <w:rsid w:val="002A6759"/>
    <w:rsid w:val="002B76F8"/>
    <w:rsid w:val="002C50C6"/>
    <w:rsid w:val="002F0C7E"/>
    <w:rsid w:val="002F1C72"/>
    <w:rsid w:val="002F373E"/>
    <w:rsid w:val="003024E7"/>
    <w:rsid w:val="003276D0"/>
    <w:rsid w:val="00347498"/>
    <w:rsid w:val="00352129"/>
    <w:rsid w:val="003521C6"/>
    <w:rsid w:val="00352752"/>
    <w:rsid w:val="003533BD"/>
    <w:rsid w:val="00360529"/>
    <w:rsid w:val="0036191E"/>
    <w:rsid w:val="0036622A"/>
    <w:rsid w:val="003A4D33"/>
    <w:rsid w:val="003A5DCB"/>
    <w:rsid w:val="003B12A8"/>
    <w:rsid w:val="003C50E2"/>
    <w:rsid w:val="003D52BB"/>
    <w:rsid w:val="003E0694"/>
    <w:rsid w:val="003E384A"/>
    <w:rsid w:val="003F36CE"/>
    <w:rsid w:val="00401459"/>
    <w:rsid w:val="00412AD8"/>
    <w:rsid w:val="00425A9B"/>
    <w:rsid w:val="00436DE1"/>
    <w:rsid w:val="004624C2"/>
    <w:rsid w:val="00467AF1"/>
    <w:rsid w:val="00467C76"/>
    <w:rsid w:val="00467F3B"/>
    <w:rsid w:val="0047490A"/>
    <w:rsid w:val="00483A27"/>
    <w:rsid w:val="00487631"/>
    <w:rsid w:val="00495427"/>
    <w:rsid w:val="004A080D"/>
    <w:rsid w:val="004A6620"/>
    <w:rsid w:val="004B242F"/>
    <w:rsid w:val="004E0A32"/>
    <w:rsid w:val="004E0A40"/>
    <w:rsid w:val="004E34C2"/>
    <w:rsid w:val="004F520C"/>
    <w:rsid w:val="005215AF"/>
    <w:rsid w:val="005561F4"/>
    <w:rsid w:val="00583C0E"/>
    <w:rsid w:val="005919F0"/>
    <w:rsid w:val="005927E8"/>
    <w:rsid w:val="005A190A"/>
    <w:rsid w:val="005C40FF"/>
    <w:rsid w:val="00602386"/>
    <w:rsid w:val="00611623"/>
    <w:rsid w:val="00615B68"/>
    <w:rsid w:val="00615C39"/>
    <w:rsid w:val="00616866"/>
    <w:rsid w:val="00622C8C"/>
    <w:rsid w:val="00630F95"/>
    <w:rsid w:val="00635CFE"/>
    <w:rsid w:val="00637FAD"/>
    <w:rsid w:val="00663BD7"/>
    <w:rsid w:val="00671354"/>
    <w:rsid w:val="006715A5"/>
    <w:rsid w:val="006910D3"/>
    <w:rsid w:val="006913A8"/>
    <w:rsid w:val="00693BCA"/>
    <w:rsid w:val="006B57CC"/>
    <w:rsid w:val="006F0262"/>
    <w:rsid w:val="006F11FE"/>
    <w:rsid w:val="006F7831"/>
    <w:rsid w:val="0071227C"/>
    <w:rsid w:val="0071569D"/>
    <w:rsid w:val="007278AB"/>
    <w:rsid w:val="00756451"/>
    <w:rsid w:val="007614BF"/>
    <w:rsid w:val="007749C8"/>
    <w:rsid w:val="00777A8E"/>
    <w:rsid w:val="00787FEF"/>
    <w:rsid w:val="007B0B9B"/>
    <w:rsid w:val="007D565D"/>
    <w:rsid w:val="007E2913"/>
    <w:rsid w:val="007F0DB5"/>
    <w:rsid w:val="00814C4B"/>
    <w:rsid w:val="0082202E"/>
    <w:rsid w:val="00823DDB"/>
    <w:rsid w:val="00825CBB"/>
    <w:rsid w:val="0084192A"/>
    <w:rsid w:val="00842A69"/>
    <w:rsid w:val="008532F9"/>
    <w:rsid w:val="0087097C"/>
    <w:rsid w:val="0088005D"/>
    <w:rsid w:val="00881AA5"/>
    <w:rsid w:val="008B05E1"/>
    <w:rsid w:val="008B7D3E"/>
    <w:rsid w:val="008C1E84"/>
    <w:rsid w:val="008C6DDE"/>
    <w:rsid w:val="008D303C"/>
    <w:rsid w:val="008D30EA"/>
    <w:rsid w:val="008D733F"/>
    <w:rsid w:val="008E1ABF"/>
    <w:rsid w:val="008E2EBC"/>
    <w:rsid w:val="008E7B5C"/>
    <w:rsid w:val="008F15B9"/>
    <w:rsid w:val="0091262E"/>
    <w:rsid w:val="009128D1"/>
    <w:rsid w:val="009138CA"/>
    <w:rsid w:val="009328FC"/>
    <w:rsid w:val="00936BDB"/>
    <w:rsid w:val="00946AEA"/>
    <w:rsid w:val="00955964"/>
    <w:rsid w:val="009658F6"/>
    <w:rsid w:val="009802C7"/>
    <w:rsid w:val="009834AB"/>
    <w:rsid w:val="009C768A"/>
    <w:rsid w:val="009D7B28"/>
    <w:rsid w:val="009E63DF"/>
    <w:rsid w:val="009F09F6"/>
    <w:rsid w:val="009F70CD"/>
    <w:rsid w:val="00A1542F"/>
    <w:rsid w:val="00A17983"/>
    <w:rsid w:val="00A56BF0"/>
    <w:rsid w:val="00A62768"/>
    <w:rsid w:val="00A75BD8"/>
    <w:rsid w:val="00A91915"/>
    <w:rsid w:val="00AB1E94"/>
    <w:rsid w:val="00AB651F"/>
    <w:rsid w:val="00AD0637"/>
    <w:rsid w:val="00AD55CE"/>
    <w:rsid w:val="00AD77A2"/>
    <w:rsid w:val="00AF6718"/>
    <w:rsid w:val="00B01198"/>
    <w:rsid w:val="00B03416"/>
    <w:rsid w:val="00B1232E"/>
    <w:rsid w:val="00B22B47"/>
    <w:rsid w:val="00B32951"/>
    <w:rsid w:val="00B34AE9"/>
    <w:rsid w:val="00B357A6"/>
    <w:rsid w:val="00B41C29"/>
    <w:rsid w:val="00B44F85"/>
    <w:rsid w:val="00B54A70"/>
    <w:rsid w:val="00B5796A"/>
    <w:rsid w:val="00B6027D"/>
    <w:rsid w:val="00B60F9B"/>
    <w:rsid w:val="00B76FB3"/>
    <w:rsid w:val="00B84DD3"/>
    <w:rsid w:val="00B9196D"/>
    <w:rsid w:val="00BB376A"/>
    <w:rsid w:val="00BB4909"/>
    <w:rsid w:val="00BD68FA"/>
    <w:rsid w:val="00BE7CCF"/>
    <w:rsid w:val="00BF2490"/>
    <w:rsid w:val="00C0126D"/>
    <w:rsid w:val="00C0597C"/>
    <w:rsid w:val="00C059C0"/>
    <w:rsid w:val="00C105AD"/>
    <w:rsid w:val="00C2174C"/>
    <w:rsid w:val="00C32BA5"/>
    <w:rsid w:val="00C46497"/>
    <w:rsid w:val="00C46629"/>
    <w:rsid w:val="00C47EF2"/>
    <w:rsid w:val="00C5348E"/>
    <w:rsid w:val="00C55A39"/>
    <w:rsid w:val="00C60F2F"/>
    <w:rsid w:val="00C67B08"/>
    <w:rsid w:val="00C71ECC"/>
    <w:rsid w:val="00C91E8D"/>
    <w:rsid w:val="00C96EB5"/>
    <w:rsid w:val="00CA27AF"/>
    <w:rsid w:val="00CB41A8"/>
    <w:rsid w:val="00CE207D"/>
    <w:rsid w:val="00CE6C09"/>
    <w:rsid w:val="00CF6F79"/>
    <w:rsid w:val="00D01950"/>
    <w:rsid w:val="00D26003"/>
    <w:rsid w:val="00D335C3"/>
    <w:rsid w:val="00D36D80"/>
    <w:rsid w:val="00D42EBE"/>
    <w:rsid w:val="00D7578A"/>
    <w:rsid w:val="00D805CD"/>
    <w:rsid w:val="00DA260B"/>
    <w:rsid w:val="00DA3925"/>
    <w:rsid w:val="00DC3E2F"/>
    <w:rsid w:val="00DE0092"/>
    <w:rsid w:val="00DF47E5"/>
    <w:rsid w:val="00E04C8E"/>
    <w:rsid w:val="00E10BAB"/>
    <w:rsid w:val="00E670DB"/>
    <w:rsid w:val="00E85905"/>
    <w:rsid w:val="00E85C47"/>
    <w:rsid w:val="00E86F1C"/>
    <w:rsid w:val="00E91DDF"/>
    <w:rsid w:val="00E920CD"/>
    <w:rsid w:val="00EA54E6"/>
    <w:rsid w:val="00EB3180"/>
    <w:rsid w:val="00ED2901"/>
    <w:rsid w:val="00ED4185"/>
    <w:rsid w:val="00ED71F7"/>
    <w:rsid w:val="00EE51E0"/>
    <w:rsid w:val="00EE54B0"/>
    <w:rsid w:val="00EF6F4B"/>
    <w:rsid w:val="00F1083A"/>
    <w:rsid w:val="00F11A1A"/>
    <w:rsid w:val="00F135BB"/>
    <w:rsid w:val="00F173A1"/>
    <w:rsid w:val="00F35C04"/>
    <w:rsid w:val="00F5121D"/>
    <w:rsid w:val="00F737EB"/>
    <w:rsid w:val="00F80C2D"/>
    <w:rsid w:val="00F925BC"/>
    <w:rsid w:val="00F92F70"/>
    <w:rsid w:val="00F95768"/>
    <w:rsid w:val="00F9726E"/>
    <w:rsid w:val="00FC3E56"/>
    <w:rsid w:val="00FD2699"/>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8</cp:revision>
  <cp:lastPrinted>2021-05-12T08:38:00Z</cp:lastPrinted>
  <dcterms:created xsi:type="dcterms:W3CDTF">2021-05-09T20:23:00Z</dcterms:created>
  <dcterms:modified xsi:type="dcterms:W3CDTF">2021-05-12T08:38:00Z</dcterms:modified>
</cp:coreProperties>
</file>